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jc w:val="center"/>
      </w:pPr>
      <w:r>
        <w:drawing>
          <wp:inline distT="0" distB="0" distL="0" distR="0">
            <wp:extent cx="1041400" cy="953135"/>
            <wp:effectExtent l="0" t="0" r="635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041400" cy="953135"/>
                    </a:xfrm>
                    <a:prstGeom prst="rect">
                      <a:avLst/>
                    </a:prstGeom>
                    <a:noFill/>
                    <a:ln>
                      <a:noFill/>
                    </a:ln>
                  </pic:spPr>
                </pic:pic>
              </a:graphicData>
            </a:graphic>
          </wp:inline>
        </w:drawing>
      </w:r>
      <w:r>
        <w:t xml:space="preserve">           </w:t>
      </w:r>
      <w:r>
        <w:rPr>
          <w:rFonts w:hint="default"/>
          <w:lang w:val="en-US"/>
        </w:rPr>
        <w:t xml:space="preserve"> </w:t>
      </w:r>
      <w:r>
        <w:tab/>
      </w:r>
      <w:r>
        <w:t xml:space="preserve"> </w:t>
      </w:r>
      <w:r>
        <w:drawing>
          <wp:inline distT="0" distB="0" distL="0" distR="0">
            <wp:extent cx="2045970" cy="933450"/>
            <wp:effectExtent l="0" t="0" r="0" b="0"/>
            <wp:docPr id="3" name="Picture 3"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alendar&#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100340" cy="958143"/>
                    </a:xfrm>
                    <a:prstGeom prst="rect">
                      <a:avLst/>
                    </a:prstGeom>
                  </pic:spPr>
                </pic:pic>
              </a:graphicData>
            </a:graphic>
          </wp:inline>
        </w:drawing>
      </w:r>
      <w:r>
        <w:t xml:space="preserve">         </w:t>
      </w:r>
      <w:r>
        <w:drawing>
          <wp:inline distT="0" distB="0" distL="0" distR="0">
            <wp:extent cx="1246505" cy="1196340"/>
            <wp:effectExtent l="0" t="0" r="1079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6505" cy="1196340"/>
                    </a:xfrm>
                    <a:prstGeom prst="rect">
                      <a:avLst/>
                    </a:prstGeom>
                    <a:noFill/>
                    <a:ln>
                      <a:noFill/>
                    </a:ln>
                  </pic:spPr>
                </pic:pic>
              </a:graphicData>
            </a:graphic>
          </wp:inline>
        </w:drawing>
      </w:r>
    </w:p>
    <w:p>
      <w:pPr>
        <w:pStyle w:val="13"/>
      </w:pPr>
      <w:r>
        <w:tab/>
      </w:r>
      <w:r>
        <w:tab/>
      </w:r>
    </w:p>
    <w:p>
      <w:pPr>
        <w:pStyle w:val="13"/>
        <w:jc w:val="center"/>
        <w:rPr>
          <w:b/>
          <w:bCs/>
          <w:sz w:val="32"/>
          <w:szCs w:val="32"/>
          <w:u w:val="single"/>
        </w:rPr>
      </w:pPr>
      <w:r>
        <w:rPr>
          <w:b/>
          <w:bCs/>
          <w:sz w:val="32"/>
          <w:szCs w:val="32"/>
          <w:u w:val="single"/>
        </w:rPr>
        <w:t>Monon Railroad Historical-Technical Society</w:t>
      </w:r>
    </w:p>
    <w:p>
      <w:pPr>
        <w:pStyle w:val="13"/>
        <w:jc w:val="center"/>
        <w:rPr>
          <w:rFonts w:hint="default"/>
          <w:b/>
          <w:bCs/>
          <w:sz w:val="48"/>
          <w:szCs w:val="48"/>
          <w:u w:val="single"/>
          <w:lang w:val="en-US"/>
        </w:rPr>
      </w:pPr>
      <w:r>
        <w:rPr>
          <w:b/>
          <w:bCs/>
          <w:sz w:val="48"/>
          <w:szCs w:val="48"/>
          <w:u w:val="single"/>
        </w:rPr>
        <w:t xml:space="preserve"> E-News &amp; Notes</w:t>
      </w:r>
      <w:r>
        <w:rPr>
          <w:rFonts w:hint="default"/>
          <w:b/>
          <w:bCs/>
          <w:sz w:val="48"/>
          <w:szCs w:val="48"/>
          <w:u w:val="single"/>
          <w:lang w:val="en-US"/>
        </w:rPr>
        <w:t xml:space="preserve"> Vol. 2024-2</w:t>
      </w:r>
    </w:p>
    <w:p>
      <w:pPr>
        <w:pStyle w:val="13"/>
        <w:jc w:val="center"/>
        <w:rPr>
          <w:rFonts w:hint="default"/>
          <w:b/>
          <w:bCs/>
          <w:sz w:val="24"/>
          <w:szCs w:val="24"/>
          <w:lang w:val="en-US"/>
        </w:rPr>
      </w:pPr>
      <w:r>
        <w:rPr>
          <w:rFonts w:hint="default"/>
          <w:b/>
          <w:bCs/>
          <w:sz w:val="48"/>
          <w:szCs w:val="48"/>
          <w:lang w:val="en-US"/>
        </w:rPr>
        <w:t xml:space="preserve">20 JUNE 2024 </w:t>
      </w:r>
      <w:r>
        <w:rPr>
          <w:rFonts w:hint="default"/>
          <w:b/>
          <w:bCs/>
          <w:sz w:val="24"/>
          <w:szCs w:val="24"/>
          <w:lang w:val="en-US"/>
        </w:rPr>
        <w:t xml:space="preserve">  </w:t>
      </w:r>
    </w:p>
    <w:p>
      <w:pPr>
        <w:pStyle w:val="13"/>
        <w:jc w:val="left"/>
        <w:rPr>
          <w:rStyle w:val="11"/>
          <w:rFonts w:hint="default" w:ascii="Arial" w:hAnsi="Arial" w:eastAsia="SimSun" w:cs="Arial"/>
          <w:i w:val="0"/>
          <w:caps w:val="0"/>
          <w:color w:val="000000"/>
          <w:spacing w:val="0"/>
          <w:sz w:val="24"/>
          <w:szCs w:val="24"/>
          <w:shd w:val="clear" w:fill="FFFFFF"/>
          <w:lang w:val="en-US"/>
        </w:rPr>
      </w:pPr>
      <w:r>
        <w:rPr>
          <w:rFonts w:hint="default"/>
          <w:b/>
          <w:bCs/>
          <w:color w:val="0000FF"/>
          <w:sz w:val="28"/>
          <w:szCs w:val="28"/>
          <w:u w:val="none"/>
          <w:lang w:val="en-US"/>
        </w:rPr>
        <w:t>OUR 2024 ANNUAL CONVENTION</w:t>
      </w:r>
      <w:r>
        <w:rPr>
          <w:rFonts w:hint="default"/>
          <w:b/>
          <w:bCs/>
          <w:color w:val="auto"/>
          <w:sz w:val="28"/>
          <w:szCs w:val="28"/>
          <w:u w:val="none"/>
          <w:lang w:val="en-US"/>
        </w:rPr>
        <w:t xml:space="preserve"> will be the weekend of September 27-29.  On </w:t>
      </w:r>
      <w:r>
        <w:rPr>
          <w:rFonts w:hint="default"/>
          <w:b/>
          <w:bCs/>
          <w:color w:val="auto"/>
          <w:sz w:val="24"/>
          <w:szCs w:val="24"/>
          <w:u w:val="none"/>
          <w:lang w:val="en-US"/>
        </w:rPr>
        <w:t>Friday, the 27</w:t>
      </w:r>
      <w:r>
        <w:rPr>
          <w:rFonts w:hint="default"/>
          <w:b/>
          <w:bCs/>
          <w:color w:val="auto"/>
          <w:sz w:val="24"/>
          <w:szCs w:val="24"/>
          <w:u w:val="none"/>
          <w:vertAlign w:val="superscript"/>
          <w:lang w:val="en-US"/>
        </w:rPr>
        <w:t>th</w:t>
      </w:r>
      <w:r>
        <w:rPr>
          <w:rFonts w:hint="default"/>
          <w:b/>
          <w:bCs/>
          <w:color w:val="auto"/>
          <w:sz w:val="24"/>
          <w:szCs w:val="24"/>
          <w:u w:val="none"/>
          <w:lang w:val="en-US"/>
        </w:rPr>
        <w:t xml:space="preserve">, we will be in Delphi to walk on the now black topped former Monon mainline, including the high bridge, followed by a canal boat ride on the restored Wabash &amp; Erie canal.  We will also have access to their museum.   There will be time to check in at the Brandywine Inn in Monticello before the 7:00 p.m dinner banquet which is at the Wabash &amp; Erie Canal Park in Delphi.  Remember to ask for the MONON discount when calling the Brandywine Inn and Suites </w:t>
      </w:r>
      <w:r>
        <w:rPr>
          <w:rStyle w:val="11"/>
          <w:rFonts w:ascii="Arial" w:hAnsi="Arial" w:eastAsia="SimSun" w:cs="Arial"/>
          <w:i w:val="0"/>
          <w:caps w:val="0"/>
          <w:color w:val="000000"/>
          <w:spacing w:val="0"/>
          <w:sz w:val="24"/>
          <w:szCs w:val="24"/>
          <w:shd w:val="clear" w:fill="FFFFFF"/>
        </w:rPr>
        <w:t>574-583-6333</w:t>
      </w:r>
      <w:r>
        <w:rPr>
          <w:rStyle w:val="11"/>
          <w:rFonts w:hint="default" w:ascii="Arial" w:hAnsi="Arial" w:eastAsia="SimSun" w:cs="Arial"/>
          <w:i w:val="0"/>
          <w:caps w:val="0"/>
          <w:color w:val="000000"/>
          <w:spacing w:val="0"/>
          <w:sz w:val="24"/>
          <w:szCs w:val="24"/>
          <w:shd w:val="clear" w:fill="FFFFFF"/>
          <w:lang w:val="en-US"/>
        </w:rPr>
        <w:t xml:space="preserve">.  </w:t>
      </w:r>
    </w:p>
    <w:p>
      <w:pPr>
        <w:pStyle w:val="13"/>
        <w:jc w:val="left"/>
        <w:rPr>
          <w:rStyle w:val="11"/>
          <w:rFonts w:hint="default" w:ascii="Arial" w:hAnsi="Arial" w:eastAsia="SimSun" w:cs="Arial"/>
          <w:i w:val="0"/>
          <w:caps w:val="0"/>
          <w:color w:val="000000"/>
          <w:spacing w:val="0"/>
          <w:sz w:val="24"/>
          <w:szCs w:val="24"/>
          <w:shd w:val="clear" w:fill="FFFFFF"/>
          <w:lang w:val="en-US"/>
        </w:rPr>
      </w:pPr>
    </w:p>
    <w:p>
      <w:pPr>
        <w:pStyle w:val="13"/>
        <w:jc w:val="left"/>
        <w:rPr>
          <w:rFonts w:hint="default"/>
          <w:b/>
          <w:bCs/>
          <w:color w:val="auto"/>
          <w:sz w:val="24"/>
          <w:szCs w:val="24"/>
          <w:u w:val="none"/>
          <w:lang w:val="en-US"/>
        </w:rPr>
      </w:pPr>
      <w:r>
        <w:rPr>
          <w:rFonts w:hint="default"/>
          <w:b/>
          <w:bCs/>
          <w:color w:val="auto"/>
          <w:sz w:val="24"/>
          <w:szCs w:val="24"/>
          <w:u w:val="none"/>
          <w:lang w:val="en-US"/>
        </w:rPr>
        <w:t xml:space="preserve">On Saturday a bus will take us from the Brandywine Inn to the Hoosier Valley Railroad Museum in North Judson and we will once again ride in Caboose 81532 and business car No. 2, </w:t>
      </w:r>
      <w:r>
        <w:rPr>
          <w:rFonts w:hint="default"/>
          <w:b/>
          <w:bCs/>
          <w:i/>
          <w:iCs/>
          <w:color w:val="auto"/>
          <w:sz w:val="24"/>
          <w:szCs w:val="24"/>
          <w:u w:val="none"/>
          <w:lang w:val="en-US"/>
        </w:rPr>
        <w:t>The Lynne</w:t>
      </w:r>
      <w:r>
        <w:rPr>
          <w:rFonts w:hint="default"/>
          <w:b/>
          <w:bCs/>
          <w:color w:val="auto"/>
          <w:sz w:val="24"/>
          <w:szCs w:val="24"/>
          <w:u w:val="none"/>
          <w:lang w:val="en-US"/>
        </w:rPr>
        <w:t xml:space="preserve">.  The bus will then take us to the Whistle Stop Restaurant / Monon Connection Museum for dinner, and we will be able to tour the outstanding collection of railroad memorabilia that the late Dale Ward had collected.  </w:t>
      </w:r>
    </w:p>
    <w:p>
      <w:pPr>
        <w:pStyle w:val="13"/>
        <w:jc w:val="left"/>
        <w:rPr>
          <w:rFonts w:hint="default"/>
          <w:b/>
          <w:bCs/>
          <w:color w:val="auto"/>
          <w:sz w:val="24"/>
          <w:szCs w:val="24"/>
          <w:u w:val="none"/>
          <w:lang w:val="en-US"/>
        </w:rPr>
      </w:pPr>
    </w:p>
    <w:p>
      <w:pPr>
        <w:pStyle w:val="13"/>
        <w:jc w:val="left"/>
        <w:rPr>
          <w:rFonts w:hint="default"/>
          <w:b/>
          <w:bCs/>
          <w:color w:val="auto"/>
          <w:sz w:val="24"/>
          <w:szCs w:val="24"/>
          <w:u w:val="none"/>
          <w:lang w:val="en-US"/>
        </w:rPr>
      </w:pPr>
      <w:r>
        <w:rPr>
          <w:rFonts w:hint="default"/>
          <w:b/>
          <w:bCs/>
          <w:color w:val="auto"/>
          <w:sz w:val="24"/>
          <w:szCs w:val="24"/>
          <w:u w:val="none"/>
          <w:lang w:val="en-US"/>
        </w:rPr>
        <w:t xml:space="preserve">The Annual Business Meeting will start at 9:00 a.m. on Sunday followed by the annual swap meet at 10:00 a.m.  Both events will be back in Delphi at the Wabash &amp; Eric Canal Park building.  We are hoping for a surprise appearance while in Monon, but I can’t share the details at this time.  </w:t>
      </w:r>
    </w:p>
    <w:p>
      <w:pPr>
        <w:pStyle w:val="13"/>
        <w:jc w:val="left"/>
        <w:rPr>
          <w:rFonts w:hint="default"/>
          <w:b/>
          <w:bCs/>
          <w:color w:val="auto"/>
          <w:sz w:val="24"/>
          <w:szCs w:val="24"/>
          <w:u w:val="none"/>
          <w:lang w:val="en-US"/>
        </w:rPr>
      </w:pPr>
    </w:p>
    <w:p>
      <w:pPr>
        <w:pStyle w:val="13"/>
        <w:jc w:val="left"/>
        <w:rPr>
          <w:rFonts w:hint="default"/>
          <w:b/>
          <w:bCs/>
          <w:color w:val="auto"/>
          <w:sz w:val="24"/>
          <w:szCs w:val="24"/>
          <w:u w:val="none"/>
          <w:lang w:val="en-US"/>
        </w:rPr>
      </w:pPr>
      <w:r>
        <w:rPr>
          <w:rFonts w:hint="default"/>
          <w:b/>
          <w:bCs/>
          <w:color w:val="auto"/>
          <w:sz w:val="24"/>
          <w:szCs w:val="24"/>
          <w:u w:val="none"/>
          <w:lang w:val="en-US"/>
        </w:rPr>
        <w:t>Remember the convention is a bargain at $99.00 if you can get your reservation in prior to August 15.  A registration form is included.  Hope you can make it to the convention!</w:t>
      </w:r>
    </w:p>
    <w:p>
      <w:pPr>
        <w:pStyle w:val="13"/>
        <w:jc w:val="left"/>
        <w:rPr>
          <w:rFonts w:hint="default"/>
          <w:b/>
          <w:bCs/>
          <w:color w:val="auto"/>
          <w:sz w:val="24"/>
          <w:szCs w:val="24"/>
          <w:u w:val="none"/>
          <w:lang w:val="en-US"/>
        </w:rPr>
      </w:pPr>
    </w:p>
    <w:p>
      <w:pPr>
        <w:pStyle w:val="13"/>
        <w:jc w:val="left"/>
        <w:rPr>
          <w:rFonts w:hint="default"/>
          <w:b/>
          <w:bCs/>
          <w:color w:val="auto"/>
          <w:sz w:val="24"/>
          <w:szCs w:val="24"/>
          <w:u w:val="none"/>
          <w:lang w:val="en-US"/>
        </w:rPr>
      </w:pPr>
      <w:r>
        <w:rPr>
          <w:rFonts w:hint="default"/>
          <w:b/>
          <w:bCs/>
          <w:color w:val="0000FF"/>
          <w:sz w:val="24"/>
          <w:szCs w:val="24"/>
          <w:u w:val="none"/>
          <w:lang w:val="en-US"/>
        </w:rPr>
        <w:t>Nominations</w:t>
      </w:r>
      <w:r>
        <w:rPr>
          <w:rFonts w:hint="default"/>
          <w:b/>
          <w:bCs/>
          <w:color w:val="auto"/>
          <w:sz w:val="24"/>
          <w:szCs w:val="24"/>
          <w:u w:val="none"/>
          <w:lang w:val="en-US"/>
        </w:rPr>
        <w:t xml:space="preserve"> for officers and four director positions are open and a nomination form is attached to this E-news &amp; Notes for your convenience.  Remember, these nomination forms </w:t>
      </w:r>
      <w:r>
        <w:rPr>
          <w:rFonts w:hint="default"/>
          <w:b/>
          <w:bCs/>
          <w:i/>
          <w:iCs/>
          <w:color w:val="auto"/>
          <w:sz w:val="24"/>
          <w:szCs w:val="24"/>
          <w:u w:val="single"/>
          <w:lang w:val="en-US"/>
        </w:rPr>
        <w:t>are due by July 3</w:t>
      </w:r>
      <w:r>
        <w:rPr>
          <w:rFonts w:hint="default"/>
          <w:b/>
          <w:bCs/>
          <w:color w:val="auto"/>
          <w:sz w:val="24"/>
          <w:szCs w:val="24"/>
          <w:u w:val="none"/>
          <w:lang w:val="en-US"/>
        </w:rPr>
        <w:t>, so get them in soon!</w:t>
      </w:r>
    </w:p>
    <w:p>
      <w:pPr>
        <w:pStyle w:val="7"/>
        <w:keepNext w:val="0"/>
        <w:keepLines w:val="0"/>
        <w:widowControl/>
        <w:suppressLineNumbers w:val="0"/>
        <w:shd w:val="clear" w:fill="FFFFFF"/>
        <w:ind w:left="0" w:firstLine="0"/>
        <w:jc w:val="left"/>
        <w:rPr>
          <w:rFonts w:hint="default" w:asciiTheme="minorAscii" w:hAnsiTheme="minorEastAsia" w:eastAsiaTheme="minorEastAsia" w:cstheme="minorEastAsia"/>
          <w:b/>
          <w:bCs/>
          <w:color w:val="auto"/>
          <w:sz w:val="24"/>
          <w:szCs w:val="24"/>
          <w:u w:val="none"/>
          <w:lang w:val="en-US"/>
        </w:rPr>
      </w:pPr>
      <w:r>
        <w:rPr>
          <w:rFonts w:hint="eastAsia" w:asciiTheme="minorAscii" w:hAnsiTheme="minorEastAsia" w:eastAsiaTheme="minorEastAsia" w:cstheme="minorEastAsia"/>
          <w:b/>
          <w:bCs/>
          <w:color w:val="auto"/>
          <w:sz w:val="24"/>
          <w:szCs w:val="24"/>
          <w:u w:val="none"/>
          <w:lang w:val="en-US"/>
        </w:rPr>
        <w:t xml:space="preserve">On July 4 </w:t>
      </w:r>
      <w:r>
        <w:rPr>
          <w:rFonts w:hint="eastAsia" w:asciiTheme="minorAscii" w:hAnsiTheme="minorEastAsia" w:eastAsiaTheme="minorEastAsia" w:cstheme="minorEastAsia"/>
          <w:b/>
          <w:bCs/>
          <w:color w:val="0000FF"/>
          <w:sz w:val="24"/>
          <w:szCs w:val="24"/>
          <w:u w:val="none"/>
          <w:lang w:val="en-US"/>
        </w:rPr>
        <w:t xml:space="preserve">WIBC </w:t>
      </w:r>
      <w:r>
        <w:rPr>
          <w:rFonts w:hint="default" w:asciiTheme="minorAscii" w:hAnsiTheme="minorEastAsia" w:eastAsiaTheme="minorEastAsia" w:cstheme="minorEastAsia"/>
          <w:b/>
          <w:bCs/>
          <w:color w:val="0000FF"/>
          <w:sz w:val="24"/>
          <w:szCs w:val="24"/>
          <w:u w:val="none"/>
          <w:lang w:val="en-US"/>
        </w:rPr>
        <w:t xml:space="preserve">in Indianapolis will be </w:t>
      </w:r>
      <w:r>
        <w:rPr>
          <w:rFonts w:hint="eastAsia" w:asciiTheme="minorAscii" w:hAnsiTheme="minorEastAsia" w:eastAsiaTheme="minorEastAsia" w:cstheme="minorEastAsia"/>
          <w:b/>
          <w:bCs/>
          <w:color w:val="0000FF"/>
          <w:sz w:val="24"/>
          <w:szCs w:val="24"/>
          <w:u w:val="none"/>
          <w:lang w:val="en-US"/>
        </w:rPr>
        <w:t xml:space="preserve">airing a program on </w:t>
      </w:r>
      <w:r>
        <w:rPr>
          <w:rFonts w:hint="default" w:asciiTheme="minorAscii" w:hAnsiTheme="minorEastAsia" w:eastAsiaTheme="minorEastAsia" w:cstheme="minorEastAsia"/>
          <w:b/>
          <w:bCs/>
          <w:color w:val="0000FF"/>
          <w:sz w:val="24"/>
          <w:szCs w:val="24"/>
          <w:u w:val="none"/>
          <w:lang w:val="en-US"/>
        </w:rPr>
        <w:t>the Monon Railroad.</w:t>
      </w:r>
      <w:r>
        <w:rPr>
          <w:rFonts w:hint="default" w:asciiTheme="minorAscii" w:hAnsiTheme="minorEastAsia" w:eastAsiaTheme="minorEastAsia" w:cstheme="minorEastAsia"/>
          <w:b/>
          <w:bCs/>
          <w:color w:val="auto"/>
          <w:sz w:val="24"/>
          <w:szCs w:val="24"/>
          <w:u w:val="none"/>
          <w:lang w:val="en-US"/>
        </w:rPr>
        <w:t xml:space="preserve">  Mr. </w:t>
      </w:r>
      <w:r>
        <w:rPr>
          <w:rFonts w:hint="eastAsia" w:asciiTheme="minorAscii" w:hAnsiTheme="minorEastAsia" w:eastAsiaTheme="minorEastAsia" w:cstheme="minorEastAsia"/>
          <w:b/>
          <w:bCs/>
          <w:color w:val="auto"/>
          <w:sz w:val="24"/>
          <w:szCs w:val="24"/>
          <w:u w:val="none"/>
          <w:lang w:val="en-US"/>
        </w:rPr>
        <w:t xml:space="preserve">Kurt Darling </w:t>
      </w:r>
      <w:r>
        <w:rPr>
          <w:rFonts w:hint="default" w:asciiTheme="minorAscii" w:hAnsiTheme="minorEastAsia" w:eastAsiaTheme="minorEastAsia" w:cstheme="minorEastAsia"/>
          <w:b/>
          <w:bCs/>
          <w:color w:val="auto"/>
          <w:sz w:val="24"/>
          <w:szCs w:val="24"/>
          <w:u w:val="none"/>
          <w:lang w:val="en-US"/>
        </w:rPr>
        <w:t xml:space="preserve">of WIBC has spent countless hours researching and interviewing Monon fans and historians across the state.  It will air live at 8:00 a.m. and again at 5:00 p.m., and there will be a podcast later, if you can not listen to it live.  Go to 93.1 on your FM radio in the Indianapolis area or on the internet at </w:t>
      </w:r>
      <w:r>
        <w:rPr>
          <w:rFonts w:hint="default" w:asciiTheme="minorAscii" w:hAnsiTheme="minorEastAsia" w:eastAsiaTheme="minorEastAsia" w:cstheme="minorEastAsia"/>
          <w:b/>
          <w:bCs/>
          <w:color w:val="auto"/>
          <w:sz w:val="24"/>
          <w:szCs w:val="24"/>
          <w:u w:val="none"/>
          <w:lang w:val="en-US"/>
        </w:rPr>
        <w:fldChar w:fldCharType="begin"/>
      </w:r>
      <w:r>
        <w:rPr>
          <w:rFonts w:hint="default" w:asciiTheme="minorAscii" w:hAnsiTheme="minorEastAsia" w:eastAsiaTheme="minorEastAsia" w:cstheme="minorEastAsia"/>
          <w:b/>
          <w:bCs/>
          <w:color w:val="auto"/>
          <w:sz w:val="24"/>
          <w:szCs w:val="24"/>
          <w:u w:val="none"/>
          <w:lang w:val="en-US"/>
        </w:rPr>
        <w:instrText xml:space="preserve"> HYPERLINK "https://wibc.com/" </w:instrText>
      </w:r>
      <w:r>
        <w:rPr>
          <w:rFonts w:hint="default" w:asciiTheme="minorAscii" w:hAnsiTheme="minorEastAsia" w:eastAsiaTheme="minorEastAsia" w:cstheme="minorEastAsia"/>
          <w:b/>
          <w:bCs/>
          <w:color w:val="auto"/>
          <w:sz w:val="24"/>
          <w:szCs w:val="24"/>
          <w:u w:val="none"/>
          <w:lang w:val="en-US"/>
        </w:rPr>
        <w:fldChar w:fldCharType="separate"/>
      </w:r>
      <w:r>
        <w:rPr>
          <w:rStyle w:val="10"/>
          <w:rFonts w:hint="default" w:asciiTheme="minorAscii" w:hAnsiTheme="minorEastAsia" w:eastAsiaTheme="minorEastAsia" w:cstheme="minorEastAsia"/>
          <w:b/>
          <w:bCs/>
          <w:sz w:val="24"/>
          <w:szCs w:val="24"/>
          <w:lang w:val="en-US"/>
        </w:rPr>
        <w:t>https://wibc.com/</w:t>
      </w:r>
      <w:r>
        <w:rPr>
          <w:rFonts w:hint="default" w:asciiTheme="minorAscii" w:hAnsiTheme="minorEastAsia" w:eastAsiaTheme="minorEastAsia" w:cstheme="minorEastAsia"/>
          <w:b/>
          <w:bCs/>
          <w:color w:val="auto"/>
          <w:sz w:val="24"/>
          <w:szCs w:val="24"/>
          <w:u w:val="none"/>
          <w:lang w:val="en-US"/>
        </w:rPr>
        <w:fldChar w:fldCharType="end"/>
      </w:r>
      <w:r>
        <w:rPr>
          <w:rFonts w:hint="default" w:asciiTheme="minorAscii" w:hAnsiTheme="minorEastAsia" w:eastAsiaTheme="minorEastAsia" w:cstheme="minorEastAsia"/>
          <w:b/>
          <w:bCs/>
          <w:color w:val="auto"/>
          <w:sz w:val="24"/>
          <w:szCs w:val="24"/>
          <w:u w:val="none"/>
          <w:lang w:val="en-US"/>
        </w:rPr>
        <w:t xml:space="preserve"> and click the blue button at the top right of the page.  For a sample of the presentation, check our website at </w:t>
      </w:r>
      <w:r>
        <w:rPr>
          <w:rFonts w:hint="default" w:asciiTheme="minorAscii" w:hAnsiTheme="minorEastAsia" w:eastAsiaTheme="minorEastAsia" w:cstheme="minorEastAsia"/>
          <w:b/>
          <w:bCs/>
          <w:color w:val="auto"/>
          <w:sz w:val="24"/>
          <w:szCs w:val="24"/>
          <w:u w:val="none"/>
          <w:lang w:val="en-US"/>
        </w:rPr>
        <w:fldChar w:fldCharType="begin"/>
      </w:r>
      <w:r>
        <w:rPr>
          <w:rFonts w:hint="default" w:asciiTheme="minorAscii" w:hAnsiTheme="minorEastAsia" w:eastAsiaTheme="minorEastAsia" w:cstheme="minorEastAsia"/>
          <w:b/>
          <w:bCs/>
          <w:color w:val="auto"/>
          <w:sz w:val="24"/>
          <w:szCs w:val="24"/>
          <w:u w:val="none"/>
          <w:lang w:val="en-US"/>
        </w:rPr>
        <w:instrText xml:space="preserve"> HYPERLINK "http://www.monon.org" </w:instrText>
      </w:r>
      <w:r>
        <w:rPr>
          <w:rFonts w:hint="default" w:asciiTheme="minorAscii" w:hAnsiTheme="minorEastAsia" w:eastAsiaTheme="minorEastAsia" w:cstheme="minorEastAsia"/>
          <w:b/>
          <w:bCs/>
          <w:color w:val="auto"/>
          <w:sz w:val="24"/>
          <w:szCs w:val="24"/>
          <w:u w:val="none"/>
          <w:lang w:val="en-US"/>
        </w:rPr>
        <w:fldChar w:fldCharType="separate"/>
      </w:r>
      <w:r>
        <w:rPr>
          <w:rStyle w:val="10"/>
          <w:rFonts w:hint="default" w:asciiTheme="minorAscii" w:hAnsiTheme="minorEastAsia" w:eastAsiaTheme="minorEastAsia" w:cstheme="minorEastAsia"/>
          <w:b/>
          <w:bCs/>
          <w:sz w:val="24"/>
          <w:szCs w:val="24"/>
          <w:lang w:val="en-US"/>
        </w:rPr>
        <w:t>www.monon.org</w:t>
      </w:r>
      <w:r>
        <w:rPr>
          <w:rFonts w:hint="default" w:asciiTheme="minorAscii" w:hAnsiTheme="minorEastAsia" w:eastAsiaTheme="minorEastAsia" w:cstheme="minorEastAsia"/>
          <w:b/>
          <w:bCs/>
          <w:color w:val="auto"/>
          <w:sz w:val="24"/>
          <w:szCs w:val="24"/>
          <w:u w:val="none"/>
          <w:lang w:val="en-US"/>
        </w:rPr>
        <w:fldChar w:fldCharType="end"/>
      </w:r>
      <w:r>
        <w:rPr>
          <w:rFonts w:hint="default" w:asciiTheme="minorAscii" w:hAnsiTheme="minorEastAsia" w:eastAsiaTheme="minorEastAsia" w:cstheme="minorEastAsia"/>
          <w:b/>
          <w:bCs/>
          <w:color w:val="auto"/>
          <w:sz w:val="24"/>
          <w:szCs w:val="24"/>
          <w:u w:val="none"/>
          <w:lang w:val="en-US"/>
        </w:rPr>
        <w:t xml:space="preserve">   </w:t>
      </w:r>
    </w:p>
    <w:p>
      <w:pPr>
        <w:pStyle w:val="13"/>
        <w:jc w:val="left"/>
        <w:rPr>
          <w:rFonts w:hint="default"/>
          <w:b/>
          <w:bCs/>
          <w:color w:val="auto"/>
          <w:sz w:val="24"/>
          <w:szCs w:val="24"/>
          <w:u w:val="none"/>
          <w:lang w:val="en-US"/>
        </w:rPr>
      </w:pPr>
      <w:r>
        <w:rPr>
          <w:rFonts w:hint="default"/>
          <w:b/>
          <w:bCs/>
          <w:color w:val="auto"/>
          <w:sz w:val="24"/>
          <w:szCs w:val="24"/>
          <w:u w:val="none"/>
          <w:lang w:val="en-US"/>
        </w:rPr>
        <w:t xml:space="preserve">We still need a member or two in </w:t>
      </w:r>
      <w:r>
        <w:rPr>
          <w:rFonts w:hint="default"/>
          <w:b/>
          <w:bCs/>
          <w:color w:val="0000FF"/>
          <w:sz w:val="24"/>
          <w:szCs w:val="24"/>
          <w:u w:val="none"/>
          <w:shd w:val="clear" w:color="auto" w:fill="auto"/>
          <w:lang w:val="en-US"/>
        </w:rPr>
        <w:t>Northern Indiana to represent us at local train shows</w:t>
      </w:r>
      <w:r>
        <w:rPr>
          <w:rFonts w:hint="default"/>
          <w:b/>
          <w:bCs/>
          <w:color w:val="548235" w:themeColor="accent6" w:themeShade="BF"/>
          <w:sz w:val="24"/>
          <w:szCs w:val="24"/>
          <w:u w:val="none"/>
          <w:shd w:val="clear" w:color="auto" w:fill="auto"/>
          <w:lang w:val="en-US"/>
        </w:rPr>
        <w:t xml:space="preserve"> </w:t>
      </w:r>
      <w:r>
        <w:rPr>
          <w:rFonts w:hint="default"/>
          <w:b/>
          <w:bCs/>
          <w:color w:val="auto"/>
          <w:sz w:val="24"/>
          <w:szCs w:val="24"/>
          <w:u w:val="none"/>
          <w:lang w:val="en-US"/>
        </w:rPr>
        <w:t>in that area.  We will cover the vendor cost and shipping cost.  Working a train show is fun, and you will meet many interesting modelers and rail fans. If you can spare a day or two it would really help our society.</w:t>
      </w:r>
    </w:p>
    <w:p>
      <w:pPr>
        <w:pStyle w:val="13"/>
        <w:jc w:val="center"/>
        <w:rPr>
          <w:rFonts w:hint="default"/>
          <w:b/>
          <w:bCs/>
          <w:color w:val="auto"/>
          <w:sz w:val="24"/>
          <w:szCs w:val="24"/>
          <w:u w:val="single"/>
          <w:lang w:val="en-US"/>
        </w:rPr>
      </w:pPr>
    </w:p>
    <w:p>
      <w:pPr>
        <w:pStyle w:val="13"/>
        <w:jc w:val="center"/>
        <w:rPr>
          <w:rFonts w:hint="default"/>
          <w:b/>
          <w:bCs/>
          <w:color w:val="auto"/>
          <w:sz w:val="24"/>
          <w:szCs w:val="24"/>
          <w:u w:val="single"/>
          <w:lang w:val="en-US"/>
        </w:rPr>
      </w:pPr>
    </w:p>
    <w:p>
      <w:pPr>
        <w:pStyle w:val="13"/>
        <w:jc w:val="left"/>
        <w:rPr>
          <w:rFonts w:hint="default"/>
          <w:b/>
          <w:bCs/>
          <w:color w:val="auto"/>
          <w:sz w:val="24"/>
          <w:szCs w:val="24"/>
          <w:u w:val="none"/>
          <w:lang w:val="en-US"/>
        </w:rPr>
      </w:pPr>
      <w:r>
        <w:rPr>
          <w:rFonts w:hint="default"/>
          <w:b/>
          <w:bCs/>
          <w:color w:val="auto"/>
          <w:sz w:val="24"/>
          <w:szCs w:val="24"/>
          <w:u w:val="none"/>
          <w:lang w:val="en-US"/>
        </w:rPr>
        <w:t xml:space="preserve">The Carmel Clay Historical Society will open their new three story museum  later this fall.  It is located adjacent to the former MONON mainline in downtown Carmel.  Deb Gangstad is the Executive Director and they are looking for donations of Lionel models lettered for MONON to display in the museum.  Any member wishing to donate a car or two please contact her at </w:t>
      </w:r>
      <w:r>
        <w:rPr>
          <w:rFonts w:hint="default"/>
          <w:b/>
          <w:bCs/>
          <w:color w:val="auto"/>
          <w:sz w:val="24"/>
          <w:szCs w:val="24"/>
          <w:u w:val="none"/>
          <w:lang w:val="en-US"/>
        </w:rPr>
        <w:fldChar w:fldCharType="begin"/>
      </w:r>
      <w:r>
        <w:rPr>
          <w:rFonts w:hint="default"/>
          <w:b/>
          <w:bCs/>
          <w:color w:val="auto"/>
          <w:sz w:val="24"/>
          <w:szCs w:val="24"/>
          <w:u w:val="none"/>
          <w:lang w:val="en-US"/>
        </w:rPr>
        <w:instrText xml:space="preserve"> HYPERLINK "mailto:dgangstad@carmelclayhistory.org" </w:instrText>
      </w:r>
      <w:r>
        <w:rPr>
          <w:rFonts w:hint="default"/>
          <w:b/>
          <w:bCs/>
          <w:color w:val="auto"/>
          <w:sz w:val="24"/>
          <w:szCs w:val="24"/>
          <w:u w:val="none"/>
          <w:lang w:val="en-US"/>
        </w:rPr>
        <w:fldChar w:fldCharType="separate"/>
      </w:r>
      <w:r>
        <w:rPr>
          <w:rStyle w:val="10"/>
          <w:rFonts w:hint="default"/>
          <w:b/>
          <w:bCs/>
          <w:sz w:val="24"/>
          <w:szCs w:val="24"/>
          <w:lang w:val="en-US"/>
        </w:rPr>
        <w:t>dgangstad@carmelclayhistory.org</w:t>
      </w:r>
      <w:r>
        <w:rPr>
          <w:rFonts w:hint="default"/>
          <w:b/>
          <w:bCs/>
          <w:color w:val="auto"/>
          <w:sz w:val="24"/>
          <w:szCs w:val="24"/>
          <w:u w:val="none"/>
          <w:lang w:val="en-US"/>
        </w:rPr>
        <w:fldChar w:fldCharType="end"/>
      </w:r>
      <w:r>
        <w:rPr>
          <w:rFonts w:hint="default"/>
          <w:b/>
          <w:bCs/>
          <w:color w:val="auto"/>
          <w:sz w:val="24"/>
          <w:szCs w:val="24"/>
          <w:u w:val="none"/>
          <w:lang w:val="en-US"/>
        </w:rPr>
        <w:t xml:space="preserve"> or give me a call.  The large porcelain MONON sign that we donated a couple years ago (It was from the Indianapolis freight house) had been completely restored with neon lighting and will be displayed in the museum too.  They are also restoring the old wooden Monon Carmel Depot.  Of course any donations are tax deductible.</w:t>
      </w:r>
    </w:p>
    <w:p>
      <w:pPr>
        <w:pStyle w:val="13"/>
        <w:jc w:val="left"/>
        <w:rPr>
          <w:rFonts w:hint="default"/>
          <w:b/>
          <w:bCs/>
          <w:color w:val="auto"/>
          <w:sz w:val="24"/>
          <w:szCs w:val="24"/>
          <w:u w:val="none"/>
          <w:lang w:val="en-US"/>
        </w:rPr>
      </w:pPr>
      <w:r>
        <w:rPr>
          <w:rFonts w:hint="default"/>
          <w:b/>
          <w:bCs/>
          <w:color w:val="auto"/>
          <w:sz w:val="24"/>
          <w:szCs w:val="24"/>
          <w:u w:val="none"/>
          <w:lang w:val="en-US"/>
        </w:rPr>
        <w:t xml:space="preserve"> </w:t>
      </w:r>
    </w:p>
    <w:p>
      <w:pPr>
        <w:pStyle w:val="13"/>
        <w:jc w:val="left"/>
        <w:rPr>
          <w:rFonts w:hint="default"/>
          <w:b/>
          <w:bCs/>
          <w:color w:val="auto"/>
          <w:sz w:val="24"/>
          <w:szCs w:val="24"/>
          <w:u w:val="none"/>
          <w:lang w:val="en-US"/>
        </w:rPr>
      </w:pPr>
      <w:r>
        <w:rPr>
          <w:rFonts w:hint="default"/>
          <w:b/>
          <w:bCs/>
          <w:color w:val="auto"/>
          <w:sz w:val="24"/>
          <w:szCs w:val="24"/>
          <w:u w:val="none"/>
          <w:lang w:val="en-US"/>
        </w:rPr>
        <w:t xml:space="preserve">On December 11, 2023, Caboose 81532 and Business Car No. 2, aka </w:t>
      </w:r>
      <w:r>
        <w:rPr>
          <w:rFonts w:hint="default"/>
          <w:b/>
          <w:bCs/>
          <w:i/>
          <w:iCs/>
          <w:color w:val="auto"/>
          <w:sz w:val="24"/>
          <w:szCs w:val="24"/>
          <w:u w:val="none"/>
          <w:lang w:val="en-US"/>
        </w:rPr>
        <w:t>The Lynne</w:t>
      </w:r>
      <w:r>
        <w:rPr>
          <w:rFonts w:hint="default"/>
          <w:b/>
          <w:bCs/>
          <w:color w:val="auto"/>
          <w:sz w:val="24"/>
          <w:szCs w:val="24"/>
          <w:u w:val="none"/>
          <w:lang w:val="en-US"/>
        </w:rPr>
        <w:t xml:space="preserve">, made it to the </w:t>
      </w:r>
      <w:r>
        <w:rPr>
          <w:rFonts w:hint="default"/>
          <w:b/>
          <w:bCs/>
          <w:color w:val="0000FF"/>
          <w:sz w:val="24"/>
          <w:szCs w:val="24"/>
          <w:u w:val="none"/>
          <w:lang w:val="en-US"/>
        </w:rPr>
        <w:t>Hoosier Valley Railroad Museum</w:t>
      </w:r>
      <w:r>
        <w:rPr>
          <w:rFonts w:hint="default"/>
          <w:b/>
          <w:bCs/>
          <w:color w:val="auto"/>
          <w:sz w:val="24"/>
          <w:szCs w:val="24"/>
          <w:u w:val="none"/>
          <w:lang w:val="en-US"/>
        </w:rPr>
        <w:t xml:space="preserve"> in North Judson, Indiana.   The volunteers at Hoosier Valley have cleaned the inside of the Lynne and provided new furniture. She once again looks like a business car.  They are also making the restoration of the Caboose 81532 a top priority.    Todd Flanigan and Kevin Norman are pushing this ahead of their other restoration projects just for the members of the Monon Railroad Historical-Technical Society for our Annual Convention in September.   MRHTS members attending the convention will be riding in the Lynne and the caboose. </w:t>
      </w:r>
      <w:r>
        <w:rPr>
          <w:rFonts w:hint="default"/>
          <w:b/>
          <w:bCs/>
          <w:i/>
          <w:iCs/>
          <w:color w:val="auto"/>
          <w:sz w:val="24"/>
          <w:szCs w:val="24"/>
          <w:u w:val="single"/>
          <w:lang w:val="en-US"/>
        </w:rPr>
        <w:t xml:space="preserve"> We need some volunteers to help with this restoration work.</w:t>
      </w:r>
      <w:r>
        <w:rPr>
          <w:rFonts w:hint="default"/>
          <w:b/>
          <w:bCs/>
          <w:color w:val="auto"/>
          <w:sz w:val="24"/>
          <w:szCs w:val="24"/>
          <w:u w:val="none"/>
          <w:lang w:val="en-US"/>
        </w:rPr>
        <w:t xml:space="preserve">  The work schedule is listed below.  If you wish to help, please contact me at 812 583-5185 or jimcraig5185@gmail.com.  </w:t>
      </w:r>
    </w:p>
    <w:p>
      <w:pPr>
        <w:pStyle w:val="13"/>
        <w:jc w:val="left"/>
        <w:rPr>
          <w:rFonts w:hint="default"/>
          <w:b/>
          <w:bCs/>
          <w:color w:val="auto"/>
          <w:sz w:val="24"/>
          <w:szCs w:val="24"/>
          <w:u w:val="none"/>
          <w:lang w:val="en-US"/>
        </w:rPr>
      </w:pPr>
    </w:p>
    <w:p>
      <w:pPr>
        <w:keepNext w:val="0"/>
        <w:keepLines w:val="0"/>
        <w:widowControl/>
        <w:suppressLineNumbers w:val="0"/>
        <w:shd w:val="clear" w:fill="FFFFFF"/>
        <w:ind w:left="0" w:firstLine="0"/>
        <w:jc w:val="center"/>
        <w:rPr>
          <w:rFonts w:ascii="Arial" w:hAnsi="Arial" w:cs="Arial"/>
          <w:b/>
          <w:bCs/>
          <w:i w:val="0"/>
          <w:caps w:val="0"/>
          <w:color w:val="222222"/>
          <w:spacing w:val="0"/>
          <w:sz w:val="24"/>
          <w:szCs w:val="24"/>
        </w:rPr>
      </w:pPr>
      <w:r>
        <w:rPr>
          <w:rFonts w:hint="default" w:ascii="Arial" w:hAnsi="Arial" w:eastAsia="SimSun" w:cs="Arial"/>
          <w:b/>
          <w:bCs/>
          <w:i w:val="0"/>
          <w:caps w:val="0"/>
          <w:color w:val="222222"/>
          <w:spacing w:val="0"/>
          <w:kern w:val="0"/>
          <w:sz w:val="24"/>
          <w:szCs w:val="24"/>
          <w:shd w:val="clear" w:fill="FFFFFF"/>
          <w:lang w:val="en-US" w:eastAsia="zh-CN" w:bidi="ar"/>
        </w:rPr>
        <w:t>June 28 Sandblast</w:t>
      </w:r>
    </w:p>
    <w:p>
      <w:pPr>
        <w:keepNext w:val="0"/>
        <w:keepLines w:val="0"/>
        <w:widowControl/>
        <w:suppressLineNumbers w:val="0"/>
        <w:shd w:val="clear" w:fill="FFFFFF"/>
        <w:ind w:left="0" w:firstLine="0"/>
        <w:jc w:val="center"/>
        <w:rPr>
          <w:rFonts w:hint="default" w:ascii="Arial" w:hAnsi="Arial" w:cs="Arial"/>
          <w:b/>
          <w:bCs/>
          <w:i w:val="0"/>
          <w:caps w:val="0"/>
          <w:color w:val="222222"/>
          <w:spacing w:val="0"/>
          <w:sz w:val="24"/>
          <w:szCs w:val="24"/>
        </w:rPr>
      </w:pPr>
      <w:r>
        <w:rPr>
          <w:rFonts w:hint="default" w:ascii="Arial" w:hAnsi="Arial" w:eastAsia="SimSun" w:cs="Arial"/>
          <w:b/>
          <w:bCs/>
          <w:i w:val="0"/>
          <w:caps w:val="0"/>
          <w:color w:val="222222"/>
          <w:spacing w:val="0"/>
          <w:kern w:val="0"/>
          <w:sz w:val="24"/>
          <w:szCs w:val="24"/>
          <w:shd w:val="clear" w:fill="FFFFFF"/>
          <w:lang w:val="en-US" w:eastAsia="zh-CN" w:bidi="ar"/>
        </w:rPr>
        <w:t>June 29 Prime exterior of caboose</w:t>
      </w:r>
    </w:p>
    <w:p>
      <w:pPr>
        <w:keepNext w:val="0"/>
        <w:keepLines w:val="0"/>
        <w:widowControl/>
        <w:suppressLineNumbers w:val="0"/>
        <w:shd w:val="clear" w:fill="FFFFFF"/>
        <w:ind w:left="0" w:firstLine="0"/>
        <w:jc w:val="center"/>
        <w:rPr>
          <w:rFonts w:hint="default" w:ascii="Arial" w:hAnsi="Arial" w:cs="Arial"/>
          <w:b/>
          <w:bCs/>
          <w:i w:val="0"/>
          <w:caps w:val="0"/>
          <w:color w:val="222222"/>
          <w:spacing w:val="0"/>
          <w:sz w:val="24"/>
          <w:szCs w:val="24"/>
        </w:rPr>
      </w:pPr>
      <w:r>
        <w:rPr>
          <w:rFonts w:hint="default" w:ascii="Arial" w:hAnsi="Arial" w:eastAsia="SimSun" w:cs="Arial"/>
          <w:b/>
          <w:bCs/>
          <w:i w:val="0"/>
          <w:caps w:val="0"/>
          <w:color w:val="222222"/>
          <w:spacing w:val="0"/>
          <w:kern w:val="0"/>
          <w:sz w:val="24"/>
          <w:szCs w:val="24"/>
          <w:shd w:val="clear" w:fill="FFFFFF"/>
          <w:lang w:val="en-US" w:eastAsia="zh-CN" w:bidi="ar"/>
        </w:rPr>
        <w:t>July 27 Metalwork</w:t>
      </w:r>
    </w:p>
    <w:p>
      <w:pPr>
        <w:keepNext w:val="0"/>
        <w:keepLines w:val="0"/>
        <w:widowControl/>
        <w:suppressLineNumbers w:val="0"/>
        <w:shd w:val="clear" w:fill="FFFFFF"/>
        <w:ind w:left="0" w:firstLine="0"/>
        <w:jc w:val="center"/>
        <w:rPr>
          <w:rFonts w:hint="default" w:ascii="Arial" w:hAnsi="Arial" w:cs="Arial"/>
          <w:b/>
          <w:bCs/>
          <w:i w:val="0"/>
          <w:caps w:val="0"/>
          <w:color w:val="222222"/>
          <w:spacing w:val="0"/>
          <w:sz w:val="24"/>
          <w:szCs w:val="24"/>
        </w:rPr>
      </w:pPr>
      <w:r>
        <w:rPr>
          <w:rFonts w:hint="default" w:ascii="Arial" w:hAnsi="Arial" w:eastAsia="SimSun" w:cs="Arial"/>
          <w:b/>
          <w:bCs/>
          <w:i w:val="0"/>
          <w:caps w:val="0"/>
          <w:color w:val="222222"/>
          <w:spacing w:val="0"/>
          <w:kern w:val="0"/>
          <w:sz w:val="24"/>
          <w:szCs w:val="24"/>
          <w:shd w:val="clear" w:fill="FFFFFF"/>
          <w:lang w:val="en-US" w:eastAsia="zh-CN" w:bidi="ar"/>
        </w:rPr>
        <w:t>August 10 Exterior paintwork</w:t>
      </w:r>
    </w:p>
    <w:p>
      <w:pPr>
        <w:keepNext w:val="0"/>
        <w:keepLines w:val="0"/>
        <w:widowControl/>
        <w:suppressLineNumbers w:val="0"/>
        <w:shd w:val="clear" w:fill="FFFFFF"/>
        <w:ind w:left="0" w:firstLine="0"/>
        <w:jc w:val="center"/>
        <w:rPr>
          <w:rFonts w:hint="default" w:ascii="Arial" w:hAnsi="Arial" w:cs="Arial"/>
          <w:b/>
          <w:bCs/>
          <w:i w:val="0"/>
          <w:caps w:val="0"/>
          <w:color w:val="222222"/>
          <w:spacing w:val="0"/>
          <w:sz w:val="24"/>
          <w:szCs w:val="24"/>
        </w:rPr>
      </w:pPr>
      <w:r>
        <w:rPr>
          <w:rFonts w:hint="default" w:ascii="Arial" w:hAnsi="Arial" w:eastAsia="SimSun" w:cs="Arial"/>
          <w:b/>
          <w:bCs/>
          <w:i w:val="0"/>
          <w:caps w:val="0"/>
          <w:color w:val="222222"/>
          <w:spacing w:val="0"/>
          <w:kern w:val="0"/>
          <w:sz w:val="24"/>
          <w:szCs w:val="24"/>
          <w:shd w:val="clear" w:fill="FFFFFF"/>
          <w:lang w:val="en-US" w:eastAsia="zh-CN" w:bidi="ar"/>
        </w:rPr>
        <w:t>August 24 Windows/lettering</w:t>
      </w:r>
    </w:p>
    <w:p>
      <w:pPr>
        <w:keepNext w:val="0"/>
        <w:keepLines w:val="0"/>
        <w:widowControl/>
        <w:suppressLineNumbers w:val="0"/>
        <w:shd w:val="clear" w:fill="FFFFFF"/>
        <w:ind w:left="0" w:firstLine="0"/>
        <w:jc w:val="center"/>
        <w:rPr>
          <w:rFonts w:hint="default" w:ascii="Arial" w:hAnsi="Arial" w:cs="Arial"/>
          <w:b/>
          <w:bCs/>
          <w:i w:val="0"/>
          <w:caps w:val="0"/>
          <w:color w:val="222222"/>
          <w:spacing w:val="0"/>
          <w:sz w:val="24"/>
          <w:szCs w:val="24"/>
        </w:rPr>
      </w:pPr>
      <w:r>
        <w:rPr>
          <w:rFonts w:hint="default" w:ascii="Arial" w:hAnsi="Arial" w:eastAsia="SimSun" w:cs="Arial"/>
          <w:b/>
          <w:bCs/>
          <w:i w:val="0"/>
          <w:caps w:val="0"/>
          <w:color w:val="222222"/>
          <w:spacing w:val="0"/>
          <w:kern w:val="0"/>
          <w:sz w:val="24"/>
          <w:szCs w:val="24"/>
          <w:shd w:val="clear" w:fill="FFFFFF"/>
          <w:lang w:val="en-US" w:eastAsia="zh-CN" w:bidi="ar"/>
        </w:rPr>
        <w:t>September 14 - Interior paintwork, clean and prep for HTS meet</w:t>
      </w:r>
    </w:p>
    <w:p>
      <w:pPr>
        <w:pStyle w:val="13"/>
        <w:jc w:val="left"/>
        <w:rPr>
          <w:rFonts w:hint="default"/>
          <w:b/>
          <w:bCs/>
          <w:color w:val="auto"/>
          <w:sz w:val="24"/>
          <w:szCs w:val="24"/>
          <w:u w:val="none"/>
          <w:lang w:val="en-US"/>
        </w:rPr>
      </w:pPr>
    </w:p>
    <w:p>
      <w:pPr>
        <w:pStyle w:val="13"/>
        <w:jc w:val="left"/>
        <w:rPr>
          <w:rFonts w:hint="default"/>
          <w:b/>
          <w:bCs/>
          <w:color w:val="auto"/>
          <w:sz w:val="24"/>
          <w:szCs w:val="24"/>
          <w:u w:val="none"/>
          <w:lang w:val="en-US"/>
        </w:rPr>
      </w:pPr>
    </w:p>
    <w:p>
      <w:pPr>
        <w:pStyle w:val="13"/>
        <w:jc w:val="left"/>
        <w:rPr>
          <w:rFonts w:hint="default"/>
          <w:b/>
          <w:bCs/>
          <w:color w:val="auto"/>
          <w:sz w:val="24"/>
          <w:szCs w:val="24"/>
          <w:u w:val="none"/>
          <w:lang w:val="en-US"/>
        </w:rPr>
      </w:pPr>
      <w:r>
        <w:rPr>
          <w:rFonts w:hint="default"/>
          <w:b/>
          <w:bCs/>
          <w:color w:val="0000FF"/>
          <w:sz w:val="24"/>
          <w:szCs w:val="24"/>
          <w:u w:val="single"/>
          <w:lang w:val="en-US"/>
        </w:rPr>
        <w:t>The Company Store</w:t>
      </w:r>
      <w:r>
        <w:rPr>
          <w:rFonts w:hint="default"/>
          <w:b/>
          <w:bCs/>
          <w:color w:val="auto"/>
          <w:sz w:val="24"/>
          <w:szCs w:val="24"/>
          <w:u w:val="none"/>
          <w:lang w:val="en-US"/>
        </w:rPr>
        <w:t xml:space="preserve"> has a two NEW items for sale.  We have the “Road On The Move” red T-shirts for sale and we still have some of the NEW Walthers Mainline RS-2 models in Monon paint scheme, both DC and DCC models.  (see photos below)  These items can be ordered through the company store at </w:t>
      </w:r>
      <w:r>
        <w:rPr>
          <w:rFonts w:hint="default"/>
          <w:b/>
          <w:bCs/>
          <w:color w:val="auto"/>
          <w:sz w:val="24"/>
          <w:szCs w:val="24"/>
          <w:u w:val="none"/>
          <w:lang w:val="en-US"/>
        </w:rPr>
        <w:fldChar w:fldCharType="begin"/>
      </w:r>
      <w:r>
        <w:rPr>
          <w:rFonts w:hint="default"/>
          <w:b/>
          <w:bCs/>
          <w:color w:val="auto"/>
          <w:sz w:val="24"/>
          <w:szCs w:val="24"/>
          <w:u w:val="none"/>
          <w:lang w:val="en-US"/>
        </w:rPr>
        <w:instrText xml:space="preserve"> HYPERLINK "http://www.monon.org" </w:instrText>
      </w:r>
      <w:r>
        <w:rPr>
          <w:rFonts w:hint="default"/>
          <w:b/>
          <w:bCs/>
          <w:color w:val="auto"/>
          <w:sz w:val="24"/>
          <w:szCs w:val="24"/>
          <w:u w:val="none"/>
          <w:lang w:val="en-US"/>
        </w:rPr>
        <w:fldChar w:fldCharType="separate"/>
      </w:r>
      <w:r>
        <w:rPr>
          <w:rStyle w:val="10"/>
          <w:rFonts w:hint="default"/>
          <w:b/>
          <w:bCs/>
          <w:sz w:val="24"/>
          <w:szCs w:val="24"/>
          <w:lang w:val="en-US"/>
        </w:rPr>
        <w:t>www.monon.org</w:t>
      </w:r>
      <w:r>
        <w:rPr>
          <w:rFonts w:hint="default"/>
          <w:b/>
          <w:bCs/>
          <w:color w:val="auto"/>
          <w:sz w:val="24"/>
          <w:szCs w:val="24"/>
          <w:u w:val="none"/>
          <w:lang w:val="en-US"/>
        </w:rPr>
        <w:fldChar w:fldCharType="end"/>
      </w:r>
      <w:r>
        <w:rPr>
          <w:rFonts w:hint="default"/>
          <w:b/>
          <w:bCs/>
          <w:color w:val="auto"/>
          <w:sz w:val="24"/>
          <w:szCs w:val="24"/>
          <w:u w:val="none"/>
          <w:lang w:val="en-US"/>
        </w:rPr>
        <w:t xml:space="preserve">  Other railroad items in stock are shown below as well.</w:t>
      </w:r>
    </w:p>
    <w:p>
      <w:pPr>
        <w:pStyle w:val="13"/>
        <w:jc w:val="center"/>
        <w:rPr>
          <w:rFonts w:hint="default"/>
          <w:b/>
          <w:bCs/>
          <w:color w:val="auto"/>
          <w:sz w:val="24"/>
          <w:szCs w:val="24"/>
          <w:u w:val="none"/>
          <w:lang w:val="en-US"/>
        </w:rPr>
      </w:pPr>
    </w:p>
    <w:p>
      <w:pPr>
        <w:pStyle w:val="13"/>
        <w:jc w:val="left"/>
        <w:rPr>
          <w:rFonts w:hint="default"/>
          <w:b/>
          <w:bCs/>
          <w:color w:val="0000FF"/>
          <w:sz w:val="24"/>
          <w:szCs w:val="24"/>
          <w:u w:val="none"/>
          <w:lang w:val="en-US"/>
        </w:rPr>
      </w:pPr>
      <w:r>
        <w:rPr>
          <w:rFonts w:hint="default"/>
          <w:b/>
          <w:bCs/>
          <w:color w:val="0000FF"/>
          <w:sz w:val="24"/>
          <w:szCs w:val="24"/>
          <w:u w:val="none"/>
          <w:lang w:val="en-US"/>
        </w:rPr>
        <w:t>The Company Store will be set up at the following train shows:</w:t>
      </w:r>
    </w:p>
    <w:p>
      <w:pPr>
        <w:pStyle w:val="13"/>
        <w:jc w:val="left"/>
        <w:rPr>
          <w:rFonts w:hint="default"/>
          <w:b/>
          <w:bCs/>
          <w:color w:val="auto"/>
          <w:sz w:val="24"/>
          <w:szCs w:val="24"/>
          <w:u w:val="none"/>
          <w:lang w:val="en-US"/>
        </w:rPr>
      </w:pPr>
      <w:r>
        <w:rPr>
          <w:rFonts w:hint="default"/>
          <w:b/>
          <w:bCs/>
          <w:color w:val="auto"/>
          <w:sz w:val="24"/>
          <w:szCs w:val="24"/>
          <w:u w:val="none"/>
          <w:lang w:val="en-US"/>
        </w:rPr>
        <w:t xml:space="preserve">July 19 &amp; 20 Friday and Saturday at the RPM modelers meet in St. Louis (Collinsville IL)  </w:t>
      </w:r>
    </w:p>
    <w:p>
      <w:pPr>
        <w:pStyle w:val="13"/>
        <w:jc w:val="left"/>
        <w:rPr>
          <w:rFonts w:hint="default"/>
          <w:b/>
          <w:bCs/>
          <w:color w:val="auto"/>
          <w:sz w:val="24"/>
          <w:szCs w:val="24"/>
          <w:u w:val="none"/>
          <w:lang w:val="en-US"/>
        </w:rPr>
      </w:pPr>
      <w:r>
        <w:rPr>
          <w:rFonts w:hint="default"/>
          <w:b/>
          <w:bCs/>
          <w:color w:val="auto"/>
          <w:sz w:val="24"/>
          <w:szCs w:val="24"/>
          <w:u w:val="none"/>
          <w:lang w:val="en-US"/>
        </w:rPr>
        <w:t xml:space="preserve">August 3 &amp; 4 Saturday and Sunday at the Franklin IN NMRA train show. </w:t>
      </w:r>
    </w:p>
    <w:p>
      <w:pPr>
        <w:pStyle w:val="13"/>
        <w:jc w:val="left"/>
        <w:rPr>
          <w:rFonts w:hint="default"/>
          <w:b/>
          <w:bCs/>
          <w:color w:val="auto"/>
          <w:sz w:val="24"/>
          <w:szCs w:val="24"/>
          <w:u w:val="none"/>
          <w:lang w:val="en-US"/>
        </w:rPr>
      </w:pPr>
      <w:r>
        <w:rPr>
          <w:rFonts w:hint="default"/>
          <w:b/>
          <w:bCs/>
          <w:color w:val="auto"/>
          <w:sz w:val="24"/>
          <w:szCs w:val="24"/>
          <w:u w:val="none"/>
          <w:lang w:val="en-US"/>
        </w:rPr>
        <w:t>November 23 Saturday for another NMRA train show in Danville, IN</w:t>
      </w:r>
    </w:p>
    <w:p>
      <w:pPr>
        <w:pStyle w:val="13"/>
        <w:jc w:val="left"/>
        <w:rPr>
          <w:rFonts w:hint="default"/>
          <w:b/>
          <w:bCs/>
          <w:color w:val="auto"/>
          <w:sz w:val="24"/>
          <w:szCs w:val="24"/>
          <w:u w:val="none"/>
          <w:lang w:val="en-US"/>
        </w:rPr>
      </w:pPr>
    </w:p>
    <w:p>
      <w:pPr>
        <w:pStyle w:val="13"/>
        <w:jc w:val="left"/>
        <w:rPr>
          <w:rFonts w:hint="default"/>
          <w:b/>
          <w:bCs/>
          <w:color w:val="0000FF"/>
          <w:sz w:val="24"/>
          <w:szCs w:val="24"/>
          <w:u w:val="none"/>
          <w:lang w:val="en-US"/>
        </w:rPr>
      </w:pPr>
      <w:r>
        <w:rPr>
          <w:rFonts w:hint="default"/>
          <w:b/>
          <w:bCs/>
          <w:color w:val="0000FF"/>
          <w:sz w:val="24"/>
          <w:szCs w:val="24"/>
          <w:u w:val="none"/>
          <w:lang w:val="en-US"/>
        </w:rPr>
        <w:t xml:space="preserve">Attachments from the Archives for </w:t>
      </w:r>
      <w:bookmarkStart w:id="0" w:name="_GoBack"/>
      <w:bookmarkEnd w:id="0"/>
      <w:r>
        <w:rPr>
          <w:rFonts w:hint="default"/>
          <w:b/>
          <w:bCs/>
          <w:color w:val="0000FF"/>
          <w:sz w:val="24"/>
          <w:szCs w:val="24"/>
          <w:u w:val="none"/>
          <w:lang w:val="en-US"/>
        </w:rPr>
        <w:t>this issue include:</w:t>
      </w:r>
    </w:p>
    <w:p>
      <w:pPr>
        <w:pStyle w:val="13"/>
        <w:numPr>
          <w:ilvl w:val="0"/>
          <w:numId w:val="1"/>
        </w:numPr>
        <w:jc w:val="left"/>
        <w:rPr>
          <w:rFonts w:hint="default"/>
          <w:b/>
          <w:bCs/>
          <w:sz w:val="24"/>
          <w:szCs w:val="24"/>
          <w:u w:val="none"/>
          <w:lang w:val="en-US"/>
        </w:rPr>
      </w:pPr>
      <w:r>
        <w:rPr>
          <w:rFonts w:hint="default"/>
          <w:b/>
          <w:bCs/>
          <w:sz w:val="24"/>
          <w:szCs w:val="24"/>
          <w:u w:val="none"/>
          <w:lang w:val="en-US"/>
        </w:rPr>
        <w:t>Two documents in this pdf.  The first is Drawing D-99-49 for Standard Mile Post and Quarter Mile markings dated 01-07-49.  The second is an October 8 1923 listing of Company track scales as well as Industry track scales.</w:t>
      </w:r>
    </w:p>
    <w:p>
      <w:pPr>
        <w:pStyle w:val="13"/>
        <w:numPr>
          <w:ilvl w:val="0"/>
          <w:numId w:val="1"/>
        </w:numPr>
        <w:jc w:val="left"/>
        <w:rPr>
          <w:rFonts w:hint="default"/>
          <w:b/>
          <w:bCs/>
          <w:sz w:val="24"/>
          <w:szCs w:val="24"/>
          <w:u w:val="none"/>
          <w:lang w:val="en-US"/>
        </w:rPr>
      </w:pPr>
      <w:r>
        <w:rPr>
          <w:rFonts w:hint="default"/>
          <w:b/>
          <w:bCs/>
          <w:sz w:val="24"/>
          <w:szCs w:val="24"/>
          <w:u w:val="none"/>
          <w:lang w:val="en-US"/>
        </w:rPr>
        <w:t>Another 1923 document shows Standard Signs for the Chicago Indianapolis &amp; Louisville.</w:t>
      </w:r>
    </w:p>
    <w:p>
      <w:pPr>
        <w:pStyle w:val="13"/>
        <w:numPr>
          <w:ilvl w:val="0"/>
          <w:numId w:val="1"/>
        </w:numPr>
        <w:jc w:val="left"/>
        <w:rPr>
          <w:rFonts w:hint="default"/>
          <w:b/>
          <w:bCs/>
          <w:sz w:val="24"/>
          <w:szCs w:val="24"/>
          <w:u w:val="none"/>
          <w:lang w:val="en-US"/>
        </w:rPr>
      </w:pPr>
      <w:r>
        <w:rPr>
          <w:rFonts w:hint="default"/>
          <w:b/>
          <w:bCs/>
          <w:sz w:val="24"/>
          <w:szCs w:val="24"/>
          <w:u w:val="none"/>
          <w:lang w:val="en-US"/>
        </w:rPr>
        <w:t>A 1951 Shrine Special train move over the Monon.</w:t>
      </w:r>
    </w:p>
    <w:p>
      <w:pPr>
        <w:pStyle w:val="13"/>
        <w:numPr>
          <w:ilvl w:val="0"/>
          <w:numId w:val="1"/>
        </w:numPr>
        <w:jc w:val="left"/>
        <w:rPr>
          <w:rFonts w:hint="default"/>
          <w:b/>
          <w:bCs/>
          <w:sz w:val="24"/>
          <w:szCs w:val="24"/>
          <w:u w:val="none"/>
          <w:lang w:val="en-US"/>
        </w:rPr>
      </w:pPr>
      <w:r>
        <w:rPr>
          <w:rFonts w:hint="default"/>
          <w:b/>
          <w:bCs/>
          <w:sz w:val="24"/>
          <w:szCs w:val="24"/>
          <w:u w:val="none"/>
          <w:lang w:val="en-US"/>
        </w:rPr>
        <w:t>Timeline for the Monon starting in 1850!</w:t>
      </w:r>
    </w:p>
    <w:p>
      <w:pPr>
        <w:pStyle w:val="13"/>
        <w:numPr>
          <w:ilvl w:val="0"/>
          <w:numId w:val="1"/>
        </w:numPr>
        <w:jc w:val="left"/>
        <w:rPr>
          <w:rFonts w:hint="default"/>
          <w:b/>
          <w:bCs/>
          <w:sz w:val="24"/>
          <w:szCs w:val="24"/>
          <w:u w:val="none"/>
          <w:lang w:val="en-US"/>
        </w:rPr>
      </w:pPr>
      <w:r>
        <w:rPr>
          <w:rFonts w:hint="default"/>
          <w:b/>
          <w:bCs/>
          <w:sz w:val="24"/>
          <w:szCs w:val="24"/>
          <w:u w:val="none"/>
          <w:lang w:val="en-US"/>
        </w:rPr>
        <w:t>A copy of a 1987 Monon article from Indianapolis Monthly magazine</w:t>
      </w:r>
    </w:p>
    <w:p>
      <w:pPr>
        <w:pStyle w:val="13"/>
        <w:numPr>
          <w:numId w:val="0"/>
        </w:numPr>
        <w:jc w:val="left"/>
        <w:rPr>
          <w:rFonts w:hint="default"/>
          <w:b/>
          <w:bCs/>
          <w:sz w:val="24"/>
          <w:szCs w:val="24"/>
          <w:u w:val="none"/>
          <w:lang w:val="en-US"/>
        </w:rPr>
      </w:pPr>
    </w:p>
    <w:p>
      <w:pPr>
        <w:pStyle w:val="13"/>
        <w:numPr>
          <w:numId w:val="0"/>
        </w:numPr>
        <w:jc w:val="left"/>
        <w:rPr>
          <w:rFonts w:hint="default" w:ascii="Brush Script MT" w:hAnsi="Brush Script MT" w:cs="Brush Script MT"/>
          <w:b/>
          <w:bCs/>
          <w:sz w:val="44"/>
          <w:szCs w:val="44"/>
          <w:u w:val="none"/>
          <w:lang w:val="en-US"/>
        </w:rPr>
      </w:pPr>
      <w:r>
        <w:rPr>
          <w:rFonts w:hint="default" w:ascii="Brush Script MT" w:hAnsi="Brush Script MT" w:cs="Brush Script MT"/>
          <w:b/>
          <w:bCs/>
          <w:sz w:val="44"/>
          <w:szCs w:val="44"/>
          <w:u w:val="none"/>
          <w:lang w:val="en-US"/>
        </w:rPr>
        <w:t>Jim C.</w:t>
      </w:r>
    </w:p>
    <w:p>
      <w:pPr>
        <w:pStyle w:val="13"/>
        <w:jc w:val="left"/>
        <w:rPr>
          <w:rFonts w:hint="default"/>
          <w:b/>
          <w:bCs/>
          <w:sz w:val="24"/>
          <w:szCs w:val="24"/>
          <w:u w:val="none"/>
          <w:lang w:val="en-US"/>
        </w:rPr>
      </w:pPr>
    </w:p>
    <w:p>
      <w:pPr>
        <w:pStyle w:val="13"/>
        <w:jc w:val="left"/>
        <w:rPr>
          <w:rFonts w:hint="default"/>
          <w:b/>
          <w:bCs/>
          <w:sz w:val="24"/>
          <w:szCs w:val="24"/>
          <w:u w:val="none"/>
          <w:lang w:val="en-US"/>
        </w:rPr>
      </w:pPr>
    </w:p>
    <w:p>
      <w:pPr>
        <w:pStyle w:val="13"/>
        <w:jc w:val="left"/>
        <w:rPr>
          <w:rFonts w:hint="default"/>
          <w:b/>
          <w:bCs/>
          <w:sz w:val="24"/>
          <w:szCs w:val="24"/>
          <w:u w:val="none"/>
          <w:lang w:val="en-US"/>
        </w:rPr>
      </w:pPr>
    </w:p>
    <w:p>
      <w:pPr>
        <w:pStyle w:val="13"/>
        <w:jc w:val="center"/>
        <w:rPr>
          <w:rFonts w:hint="default"/>
          <w:b/>
          <w:bCs/>
          <w:sz w:val="40"/>
          <w:szCs w:val="40"/>
          <w:u w:val="none"/>
          <w:lang w:val="en-US"/>
        </w:rPr>
      </w:pPr>
      <w:r>
        <w:rPr>
          <w:rFonts w:hint="default"/>
          <w:b/>
          <w:bCs/>
          <w:sz w:val="40"/>
          <w:szCs w:val="40"/>
          <w:u w:val="none"/>
          <w:lang w:val="en-US"/>
        </w:rPr>
        <w:t>New Items from the Company Store</w:t>
      </w:r>
    </w:p>
    <w:p>
      <w:pPr>
        <w:pStyle w:val="13"/>
        <w:jc w:val="center"/>
        <w:rPr>
          <w:rFonts w:hint="default"/>
          <w:b/>
          <w:bCs/>
          <w:sz w:val="40"/>
          <w:szCs w:val="40"/>
          <w:u w:val="none"/>
          <w:lang w:val="en-US"/>
        </w:rPr>
      </w:pPr>
    </w:p>
    <w:p>
      <w:pPr>
        <w:pStyle w:val="13"/>
        <w:numPr>
          <w:ilvl w:val="0"/>
          <w:numId w:val="0"/>
        </w:numPr>
        <w:bidi w:val="0"/>
        <w:spacing w:after="0" w:line="240" w:lineRule="auto"/>
        <w:jc w:val="center"/>
        <w:rPr>
          <w:rFonts w:hint="default"/>
          <w:b/>
          <w:bCs/>
          <w:sz w:val="28"/>
          <w:szCs w:val="28"/>
          <w:lang w:val="en-US"/>
        </w:rPr>
      </w:pPr>
      <w:r>
        <w:rPr>
          <w:rFonts w:hint="default"/>
          <w:b/>
          <w:bCs/>
          <w:sz w:val="28"/>
          <w:szCs w:val="28"/>
          <w:lang w:val="en-US"/>
        </w:rPr>
        <w:drawing>
          <wp:inline distT="0" distB="0" distL="114300" distR="114300">
            <wp:extent cx="6208395" cy="4766945"/>
            <wp:effectExtent l="0" t="0" r="1905" b="14605"/>
            <wp:docPr id="11" name="Picture 11" descr="monon lifeline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onon lifeline shirts"/>
                    <pic:cNvPicPr>
                      <a:picLocks noChangeAspect="1"/>
                    </pic:cNvPicPr>
                  </pic:nvPicPr>
                  <pic:blipFill>
                    <a:blip r:embed="rId8"/>
                    <a:stretch>
                      <a:fillRect/>
                    </a:stretch>
                  </pic:blipFill>
                  <pic:spPr>
                    <a:xfrm>
                      <a:off x="0" y="0"/>
                      <a:ext cx="6208395" cy="4766945"/>
                    </a:xfrm>
                    <a:prstGeom prst="rect">
                      <a:avLst/>
                    </a:prstGeom>
                  </pic:spPr>
                </pic:pic>
              </a:graphicData>
            </a:graphic>
          </wp:inline>
        </w:drawing>
      </w:r>
    </w:p>
    <w:p>
      <w:pPr>
        <w:pStyle w:val="13"/>
        <w:numPr>
          <w:ilvl w:val="0"/>
          <w:numId w:val="0"/>
        </w:numPr>
        <w:bidi w:val="0"/>
        <w:spacing w:after="0" w:line="240" w:lineRule="auto"/>
        <w:jc w:val="center"/>
        <w:rPr>
          <w:rFonts w:hint="default"/>
          <w:b/>
          <w:bCs/>
          <w:sz w:val="28"/>
          <w:szCs w:val="28"/>
          <w:lang w:val="en-US"/>
        </w:rPr>
      </w:pPr>
    </w:p>
    <w:p>
      <w:pPr>
        <w:pStyle w:val="13"/>
        <w:numPr>
          <w:ilvl w:val="0"/>
          <w:numId w:val="0"/>
        </w:numPr>
        <w:bidi w:val="0"/>
        <w:spacing w:after="0" w:line="240" w:lineRule="auto"/>
        <w:jc w:val="center"/>
        <w:rPr>
          <w:rFonts w:hint="default"/>
          <w:b/>
          <w:bCs/>
          <w:sz w:val="28"/>
          <w:szCs w:val="28"/>
          <w:lang w:val="en-US"/>
        </w:rPr>
      </w:pPr>
    </w:p>
    <w:p>
      <w:pPr>
        <w:pStyle w:val="13"/>
        <w:numPr>
          <w:ilvl w:val="0"/>
          <w:numId w:val="0"/>
        </w:numPr>
        <w:bidi w:val="0"/>
        <w:spacing w:after="0" w:line="240" w:lineRule="auto"/>
        <w:jc w:val="center"/>
        <w:rPr>
          <w:rFonts w:hint="default"/>
          <w:b/>
          <w:bCs/>
          <w:sz w:val="28"/>
          <w:szCs w:val="28"/>
          <w:lang w:val="en-US"/>
        </w:rPr>
      </w:pPr>
      <w:r>
        <w:rPr>
          <w:rFonts w:hint="default"/>
          <w:b/>
          <w:bCs/>
          <w:sz w:val="28"/>
          <w:szCs w:val="28"/>
          <w:lang w:val="en-US"/>
        </w:rPr>
        <w:t>DC and DCC available - supply is limited</w:t>
      </w:r>
    </w:p>
    <w:p>
      <w:pPr>
        <w:pStyle w:val="13"/>
        <w:numPr>
          <w:ilvl w:val="0"/>
          <w:numId w:val="0"/>
        </w:numPr>
        <w:bidi w:val="0"/>
        <w:spacing w:after="0" w:line="240" w:lineRule="auto"/>
        <w:jc w:val="center"/>
        <w:rPr>
          <w:rFonts w:hint="default"/>
          <w:b/>
          <w:bCs/>
          <w:sz w:val="28"/>
          <w:szCs w:val="28"/>
          <w:lang w:val="en-US"/>
        </w:rPr>
      </w:pPr>
      <w:r>
        <w:rPr>
          <w:rFonts w:hint="default"/>
          <w:b/>
          <w:bCs/>
          <w:sz w:val="28"/>
          <w:szCs w:val="28"/>
          <w:lang w:val="en-US"/>
        </w:rPr>
        <w:drawing>
          <wp:inline distT="0" distB="0" distL="114300" distR="114300">
            <wp:extent cx="6454140" cy="1704340"/>
            <wp:effectExtent l="0" t="0" r="3810" b="10160"/>
            <wp:docPr id="12" name="Picture 12" descr="Monon RS-2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onon RS-2 #21"/>
                    <pic:cNvPicPr>
                      <a:picLocks noChangeAspect="1"/>
                    </pic:cNvPicPr>
                  </pic:nvPicPr>
                  <pic:blipFill>
                    <a:blip r:embed="rId9"/>
                    <a:stretch>
                      <a:fillRect/>
                    </a:stretch>
                  </pic:blipFill>
                  <pic:spPr>
                    <a:xfrm>
                      <a:off x="0" y="0"/>
                      <a:ext cx="6454140" cy="1704340"/>
                    </a:xfrm>
                    <a:prstGeom prst="rect">
                      <a:avLst/>
                    </a:prstGeom>
                  </pic:spPr>
                </pic:pic>
              </a:graphicData>
            </a:graphic>
          </wp:inline>
        </w:drawing>
      </w:r>
    </w:p>
    <w:p>
      <w:pPr>
        <w:pStyle w:val="13"/>
        <w:numPr>
          <w:ilvl w:val="0"/>
          <w:numId w:val="0"/>
        </w:numPr>
        <w:bidi w:val="0"/>
        <w:spacing w:after="0" w:line="240" w:lineRule="auto"/>
        <w:jc w:val="center"/>
        <w:rPr>
          <w:rFonts w:hint="default"/>
          <w:b/>
          <w:bCs/>
          <w:sz w:val="28"/>
          <w:szCs w:val="28"/>
          <w:lang w:val="en-US"/>
        </w:rPr>
      </w:pPr>
    </w:p>
    <w:p>
      <w:pPr>
        <w:pStyle w:val="13"/>
        <w:numPr>
          <w:ilvl w:val="0"/>
          <w:numId w:val="0"/>
        </w:numPr>
        <w:bidi w:val="0"/>
        <w:spacing w:after="0" w:line="240" w:lineRule="auto"/>
        <w:jc w:val="center"/>
        <w:rPr>
          <w:rFonts w:hint="default"/>
          <w:b/>
          <w:bCs/>
          <w:sz w:val="28"/>
          <w:szCs w:val="28"/>
          <w:lang w:val="en-US"/>
        </w:rPr>
      </w:pPr>
    </w:p>
    <w:p>
      <w:pPr>
        <w:pStyle w:val="13"/>
        <w:numPr>
          <w:ilvl w:val="0"/>
          <w:numId w:val="0"/>
        </w:numPr>
        <w:bidi w:val="0"/>
        <w:spacing w:after="0" w:line="240" w:lineRule="auto"/>
        <w:jc w:val="center"/>
        <w:rPr>
          <w:rFonts w:hint="default"/>
          <w:b/>
          <w:bCs/>
          <w:sz w:val="28"/>
          <w:szCs w:val="28"/>
          <w:lang w:val="en-US"/>
        </w:rPr>
      </w:pPr>
    </w:p>
    <w:p>
      <w:pPr>
        <w:pStyle w:val="13"/>
        <w:numPr>
          <w:ilvl w:val="0"/>
          <w:numId w:val="0"/>
        </w:numPr>
        <w:bidi w:val="0"/>
        <w:spacing w:after="0" w:line="240" w:lineRule="auto"/>
        <w:jc w:val="center"/>
        <w:rPr>
          <w:rFonts w:hint="default"/>
          <w:b/>
          <w:bCs/>
          <w:sz w:val="28"/>
          <w:szCs w:val="28"/>
          <w:lang w:val="en-US"/>
        </w:rPr>
      </w:pPr>
    </w:p>
    <w:p>
      <w:pPr>
        <w:pStyle w:val="13"/>
        <w:numPr>
          <w:ilvl w:val="0"/>
          <w:numId w:val="0"/>
        </w:numPr>
        <w:bidi w:val="0"/>
        <w:spacing w:after="0" w:line="240" w:lineRule="auto"/>
        <w:jc w:val="center"/>
        <w:rPr>
          <w:rFonts w:hint="default"/>
          <w:b/>
          <w:bCs/>
          <w:sz w:val="28"/>
          <w:szCs w:val="28"/>
          <w:lang w:val="en-US"/>
        </w:rPr>
      </w:pPr>
    </w:p>
    <w:p>
      <w:pPr>
        <w:pStyle w:val="13"/>
        <w:jc w:val="center"/>
        <w:rPr>
          <w:rFonts w:hint="default"/>
          <w:b/>
          <w:bCs/>
          <w:sz w:val="24"/>
          <w:szCs w:val="24"/>
          <w:lang w:val="en-US"/>
        </w:rPr>
      </w:pPr>
      <w:r>
        <w:rPr>
          <w:rFonts w:hint="default"/>
          <w:b/>
          <w:bCs/>
          <w:sz w:val="24"/>
          <w:szCs w:val="24"/>
          <w:lang w:val="en-US"/>
        </w:rPr>
        <w:t xml:space="preserve">Shown below is some of the Company Store merchandise we still have for sale.  </w:t>
      </w:r>
    </w:p>
    <w:p>
      <w:pPr>
        <w:pStyle w:val="13"/>
        <w:jc w:val="center"/>
        <w:rPr>
          <w:rFonts w:hint="default"/>
          <w:b/>
          <w:bCs/>
          <w:sz w:val="24"/>
          <w:szCs w:val="24"/>
          <w:lang w:val="en-US"/>
        </w:rPr>
      </w:pPr>
      <w:r>
        <w:rPr>
          <w:rFonts w:hint="default"/>
          <w:b/>
          <w:bCs/>
          <w:sz w:val="24"/>
          <w:szCs w:val="24"/>
          <w:lang w:val="en-US"/>
        </w:rPr>
        <w:t xml:space="preserve">Go to  </w:t>
      </w:r>
      <w:r>
        <w:rPr>
          <w:rFonts w:hint="default"/>
          <w:b/>
          <w:bCs/>
          <w:sz w:val="24"/>
          <w:szCs w:val="24"/>
          <w:lang w:val="en-US"/>
        </w:rPr>
        <w:fldChar w:fldCharType="begin"/>
      </w:r>
      <w:r>
        <w:rPr>
          <w:rFonts w:hint="default"/>
          <w:b/>
          <w:bCs/>
          <w:sz w:val="24"/>
          <w:szCs w:val="24"/>
          <w:lang w:val="en-US"/>
        </w:rPr>
        <w:instrText xml:space="preserve"> HYPERLINK "http://www.monon.org" </w:instrText>
      </w:r>
      <w:r>
        <w:rPr>
          <w:rFonts w:hint="default"/>
          <w:b/>
          <w:bCs/>
          <w:sz w:val="24"/>
          <w:szCs w:val="24"/>
          <w:lang w:val="en-US"/>
        </w:rPr>
        <w:fldChar w:fldCharType="separate"/>
      </w:r>
      <w:r>
        <w:rPr>
          <w:rStyle w:val="10"/>
          <w:rFonts w:hint="default"/>
          <w:b/>
          <w:bCs/>
          <w:sz w:val="24"/>
          <w:szCs w:val="24"/>
          <w:lang w:val="en-US"/>
        </w:rPr>
        <w:t>www.monon.org</w:t>
      </w:r>
      <w:r>
        <w:rPr>
          <w:rFonts w:hint="default"/>
          <w:b/>
          <w:bCs/>
          <w:sz w:val="24"/>
          <w:szCs w:val="24"/>
          <w:lang w:val="en-US"/>
        </w:rPr>
        <w:fldChar w:fldCharType="end"/>
      </w:r>
      <w:r>
        <w:rPr>
          <w:rFonts w:hint="default"/>
          <w:b/>
          <w:bCs/>
          <w:sz w:val="24"/>
          <w:szCs w:val="24"/>
          <w:lang w:val="en-US"/>
        </w:rPr>
        <w:t xml:space="preserve"> and click on MRH-TS Online Store to place your order.</w:t>
      </w:r>
    </w:p>
    <w:p>
      <w:pPr>
        <w:pStyle w:val="13"/>
        <w:jc w:val="center"/>
        <w:rPr>
          <w:rFonts w:hint="default"/>
          <w:b/>
          <w:bCs/>
          <w:sz w:val="16"/>
          <w:szCs w:val="16"/>
          <w:lang w:val="en-US"/>
        </w:rPr>
      </w:pPr>
    </w:p>
    <w:p>
      <w:pPr>
        <w:pStyle w:val="13"/>
        <w:jc w:val="center"/>
        <w:rPr>
          <w:rFonts w:hint="default"/>
          <w:b/>
          <w:bCs/>
          <w:sz w:val="16"/>
          <w:szCs w:val="16"/>
          <w:lang w:val="en-US"/>
        </w:rPr>
      </w:pPr>
      <w:r>
        <w:rPr>
          <w:rFonts w:hint="default"/>
          <w:b/>
          <w:bCs/>
          <w:sz w:val="16"/>
          <w:szCs w:val="16"/>
          <w:lang w:val="en-US"/>
        </w:rPr>
        <w:drawing>
          <wp:inline distT="0" distB="0" distL="114300" distR="114300">
            <wp:extent cx="2835275" cy="2037715"/>
            <wp:effectExtent l="0" t="0" r="3175" b="635"/>
            <wp:docPr id="4" name="Picture 4" descr="monon shirts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onon shirts (1) (1)"/>
                    <pic:cNvPicPr>
                      <a:picLocks noChangeAspect="1"/>
                    </pic:cNvPicPr>
                  </pic:nvPicPr>
                  <pic:blipFill>
                    <a:blip r:embed="rId10"/>
                    <a:stretch>
                      <a:fillRect/>
                    </a:stretch>
                  </pic:blipFill>
                  <pic:spPr>
                    <a:xfrm>
                      <a:off x="0" y="0"/>
                      <a:ext cx="2835275" cy="2037715"/>
                    </a:xfrm>
                    <a:prstGeom prst="rect">
                      <a:avLst/>
                    </a:prstGeom>
                  </pic:spPr>
                </pic:pic>
              </a:graphicData>
            </a:graphic>
          </wp:inline>
        </w:drawing>
      </w:r>
      <w:r>
        <w:rPr>
          <w:rFonts w:hint="default"/>
          <w:b/>
          <w:bCs/>
          <w:sz w:val="16"/>
          <w:szCs w:val="16"/>
          <w:lang w:val="en-US"/>
        </w:rPr>
        <w:drawing>
          <wp:inline distT="0" distB="0" distL="114300" distR="114300">
            <wp:extent cx="3257550" cy="2056765"/>
            <wp:effectExtent l="0" t="0" r="0" b="635"/>
            <wp:docPr id="6" name="Picture 6" descr="Walthers_Monon_X-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lthers_Monon_X-15-06"/>
                    <pic:cNvPicPr>
                      <a:picLocks noChangeAspect="1"/>
                    </pic:cNvPicPr>
                  </pic:nvPicPr>
                  <pic:blipFill>
                    <a:blip r:embed="rId11"/>
                    <a:stretch>
                      <a:fillRect/>
                    </a:stretch>
                  </pic:blipFill>
                  <pic:spPr>
                    <a:xfrm>
                      <a:off x="0" y="0"/>
                      <a:ext cx="3257550" cy="2056765"/>
                    </a:xfrm>
                    <a:prstGeom prst="rect">
                      <a:avLst/>
                    </a:prstGeom>
                  </pic:spPr>
                </pic:pic>
              </a:graphicData>
            </a:graphic>
          </wp:inline>
        </w:drawing>
      </w:r>
    </w:p>
    <w:p>
      <w:pPr>
        <w:pStyle w:val="13"/>
        <w:jc w:val="center"/>
        <w:rPr>
          <w:rFonts w:hint="default"/>
          <w:b/>
          <w:bCs/>
          <w:sz w:val="16"/>
          <w:szCs w:val="16"/>
          <w:lang w:val="en-US"/>
        </w:rPr>
      </w:pPr>
    </w:p>
    <w:p>
      <w:pPr>
        <w:pStyle w:val="13"/>
        <w:jc w:val="center"/>
        <w:rPr>
          <w:rFonts w:hint="default"/>
          <w:b/>
          <w:bCs/>
          <w:sz w:val="16"/>
          <w:szCs w:val="16"/>
          <w:lang w:val="en-US"/>
        </w:rPr>
      </w:pPr>
    </w:p>
    <w:p>
      <w:pPr>
        <w:pStyle w:val="13"/>
        <w:jc w:val="center"/>
        <w:rPr>
          <w:rFonts w:hint="default"/>
          <w:b/>
          <w:bCs/>
          <w:sz w:val="16"/>
          <w:szCs w:val="16"/>
          <w:lang w:val="en-US"/>
        </w:rPr>
      </w:pPr>
    </w:p>
    <w:p>
      <w:pPr>
        <w:pStyle w:val="13"/>
        <w:jc w:val="center"/>
        <w:rPr>
          <w:rFonts w:hint="default"/>
          <w:b/>
          <w:bCs/>
          <w:sz w:val="16"/>
          <w:szCs w:val="16"/>
          <w:lang w:val="en-US"/>
        </w:rPr>
      </w:pPr>
      <w:r>
        <w:rPr>
          <w:rFonts w:hint="default"/>
          <w:b/>
          <w:bCs/>
          <w:sz w:val="16"/>
          <w:szCs w:val="16"/>
          <w:lang w:val="en-US"/>
        </w:rPr>
        <w:drawing>
          <wp:inline distT="0" distB="0" distL="114300" distR="114300">
            <wp:extent cx="3845560" cy="1991995"/>
            <wp:effectExtent l="0" t="0" r="2540" b="8255"/>
            <wp:docPr id="8" name="Picture 8" descr="IMG_E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_E5405"/>
                    <pic:cNvPicPr>
                      <a:picLocks noChangeAspect="1"/>
                    </pic:cNvPicPr>
                  </pic:nvPicPr>
                  <pic:blipFill>
                    <a:blip r:embed="rId12"/>
                    <a:srcRect t="30966"/>
                    <a:stretch>
                      <a:fillRect/>
                    </a:stretch>
                  </pic:blipFill>
                  <pic:spPr>
                    <a:xfrm>
                      <a:off x="0" y="0"/>
                      <a:ext cx="3845560" cy="1991995"/>
                    </a:xfrm>
                    <a:prstGeom prst="rect">
                      <a:avLst/>
                    </a:prstGeom>
                  </pic:spPr>
                </pic:pic>
              </a:graphicData>
            </a:graphic>
          </wp:inline>
        </w:drawing>
      </w:r>
      <w:r>
        <w:rPr>
          <w:rFonts w:hint="default"/>
          <w:b/>
          <w:bCs/>
          <w:sz w:val="16"/>
          <w:szCs w:val="16"/>
          <w:lang w:val="en-US"/>
        </w:rPr>
        <w:t xml:space="preserve"> </w:t>
      </w:r>
      <w:r>
        <w:rPr>
          <w:rFonts w:hint="default"/>
          <w:b/>
          <w:bCs/>
          <w:sz w:val="16"/>
          <w:szCs w:val="16"/>
          <w:lang w:val="en-US"/>
        </w:rPr>
        <w:drawing>
          <wp:inline distT="0" distB="0" distL="114300" distR="114300">
            <wp:extent cx="2443480" cy="1937385"/>
            <wp:effectExtent l="0" t="0" r="13970" b="5715"/>
            <wp:docPr id="10" name="Picture 10" descr="cap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ps 2023"/>
                    <pic:cNvPicPr>
                      <a:picLocks noChangeAspect="1"/>
                    </pic:cNvPicPr>
                  </pic:nvPicPr>
                  <pic:blipFill>
                    <a:blip r:embed="rId13"/>
                    <a:srcRect l="70139" t="35619" b="21920"/>
                    <a:stretch>
                      <a:fillRect/>
                    </a:stretch>
                  </pic:blipFill>
                  <pic:spPr>
                    <a:xfrm>
                      <a:off x="0" y="0"/>
                      <a:ext cx="2443480" cy="1937385"/>
                    </a:xfrm>
                    <a:prstGeom prst="rect">
                      <a:avLst/>
                    </a:prstGeom>
                  </pic:spPr>
                </pic:pic>
              </a:graphicData>
            </a:graphic>
          </wp:inline>
        </w:drawing>
      </w:r>
    </w:p>
    <w:p>
      <w:pPr>
        <w:pStyle w:val="13"/>
        <w:jc w:val="center"/>
        <w:rPr>
          <w:rFonts w:hint="default"/>
          <w:b/>
          <w:bCs/>
          <w:sz w:val="16"/>
          <w:szCs w:val="16"/>
          <w:lang w:val="en-US"/>
        </w:rPr>
      </w:pPr>
      <w:r>
        <w:rPr>
          <w:rFonts w:hint="default"/>
          <w:b/>
          <w:bCs/>
          <w:sz w:val="16"/>
          <w:szCs w:val="16"/>
          <w:lang w:val="en-US"/>
        </w:rPr>
        <w:drawing>
          <wp:inline distT="0" distB="0" distL="114300" distR="114300">
            <wp:extent cx="2504440" cy="2331085"/>
            <wp:effectExtent l="0" t="0" r="10160" b="12065"/>
            <wp:docPr id="9" name="Picture 9" descr="cap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ps 2023"/>
                    <pic:cNvPicPr>
                      <a:picLocks noChangeAspect="1"/>
                    </pic:cNvPicPr>
                  </pic:nvPicPr>
                  <pic:blipFill>
                    <a:blip r:embed="rId13"/>
                    <a:srcRect t="249" r="66806" b="44337"/>
                    <a:stretch>
                      <a:fillRect/>
                    </a:stretch>
                  </pic:blipFill>
                  <pic:spPr>
                    <a:xfrm>
                      <a:off x="0" y="0"/>
                      <a:ext cx="2504440" cy="2331085"/>
                    </a:xfrm>
                    <a:prstGeom prst="rect">
                      <a:avLst/>
                    </a:prstGeom>
                  </pic:spPr>
                </pic:pic>
              </a:graphicData>
            </a:graphic>
          </wp:inline>
        </w:drawing>
      </w:r>
      <w:r>
        <w:rPr>
          <w:rFonts w:hint="default"/>
          <w:b/>
          <w:bCs/>
          <w:sz w:val="16"/>
          <w:szCs w:val="16"/>
          <w:lang w:val="en-US"/>
        </w:rPr>
        <w:drawing>
          <wp:inline distT="0" distB="0" distL="114300" distR="114300">
            <wp:extent cx="2754630" cy="2071370"/>
            <wp:effectExtent l="0" t="0" r="7620" b="5080"/>
            <wp:docPr id="5" name="Picture 5" descr="caps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ps 2023"/>
                    <pic:cNvPicPr>
                      <a:picLocks noChangeAspect="1"/>
                    </pic:cNvPicPr>
                  </pic:nvPicPr>
                  <pic:blipFill>
                    <a:blip r:embed="rId13"/>
                    <a:srcRect l="19861" t="52059" r="44583"/>
                    <a:stretch>
                      <a:fillRect/>
                    </a:stretch>
                  </pic:blipFill>
                  <pic:spPr>
                    <a:xfrm>
                      <a:off x="0" y="0"/>
                      <a:ext cx="2754630" cy="2071370"/>
                    </a:xfrm>
                    <a:prstGeom prst="rect">
                      <a:avLst/>
                    </a:prstGeom>
                  </pic:spPr>
                </pic:pic>
              </a:graphicData>
            </a:graphic>
          </wp:inline>
        </w:drawing>
      </w:r>
    </w:p>
    <w:p>
      <w:pPr>
        <w:pStyle w:val="13"/>
        <w:jc w:val="center"/>
        <w:rPr>
          <w:rFonts w:hint="default"/>
          <w:b/>
          <w:bCs/>
          <w:sz w:val="16"/>
          <w:szCs w:val="16"/>
          <w:lang w:val="en-US"/>
        </w:rPr>
      </w:pPr>
    </w:p>
    <w:p>
      <w:pPr>
        <w:pStyle w:val="13"/>
        <w:jc w:val="center"/>
        <w:rPr>
          <w:rFonts w:hint="default"/>
          <w:b/>
          <w:bCs/>
          <w:sz w:val="16"/>
          <w:szCs w:val="16"/>
          <w:lang w:val="en-US"/>
        </w:rPr>
      </w:pPr>
    </w:p>
    <w:p>
      <w:pPr>
        <w:pStyle w:val="13"/>
        <w:jc w:val="center"/>
        <w:rPr>
          <w:rFonts w:hint="default"/>
          <w:b/>
          <w:bCs/>
          <w:sz w:val="16"/>
          <w:szCs w:val="16"/>
          <w:lang w:val="en-US"/>
        </w:rPr>
      </w:pPr>
    </w:p>
    <w:p>
      <w:pPr>
        <w:pStyle w:val="13"/>
        <w:jc w:val="center"/>
        <w:rPr>
          <w:rFonts w:hint="default"/>
          <w:b/>
          <w:bCs/>
          <w:sz w:val="16"/>
          <w:szCs w:val="16"/>
          <w:lang w:val="en-US"/>
        </w:rPr>
      </w:pPr>
    </w:p>
    <w:p>
      <w:pPr>
        <w:pStyle w:val="13"/>
        <w:jc w:val="center"/>
        <w:rPr>
          <w:rFonts w:hint="default"/>
          <w:b/>
          <w:bCs/>
          <w:sz w:val="16"/>
          <w:szCs w:val="16"/>
          <w:lang w:val="en-US"/>
        </w:rPr>
      </w:pPr>
    </w:p>
    <w:p>
      <w:pPr>
        <w:pStyle w:val="13"/>
        <w:jc w:val="center"/>
        <w:rPr>
          <w:rFonts w:hint="default"/>
          <w:b/>
          <w:bCs/>
          <w:sz w:val="16"/>
          <w:szCs w:val="16"/>
          <w:lang w:val="en-US"/>
        </w:rPr>
      </w:pPr>
    </w:p>
    <w:p>
      <w:pPr>
        <w:pStyle w:val="13"/>
        <w:jc w:val="center"/>
        <w:rPr>
          <w:sz w:val="48"/>
          <w:szCs w:val="48"/>
        </w:rPr>
      </w:pPr>
      <w:r>
        <w:rPr>
          <w:rFonts w:ascii="Times New Roman" w:hAnsi="Times New Roman"/>
          <w:sz w:val="24"/>
          <w:szCs w:val="24"/>
        </w:rPr>
        <w:drawing>
          <wp:inline distT="0" distB="0" distL="114300" distR="114300">
            <wp:extent cx="6858000" cy="1371600"/>
            <wp:effectExtent l="0" t="0" r="0" b="0"/>
            <wp:docPr id="14" name="Picture 14" descr="Classified_Ads_Headin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lassified_Ads_Heading-04"/>
                    <pic:cNvPicPr>
                      <a:picLocks noChangeAspect="1"/>
                    </pic:cNvPicPr>
                  </pic:nvPicPr>
                  <pic:blipFill>
                    <a:blip r:embed="rId14"/>
                    <a:stretch>
                      <a:fillRect/>
                    </a:stretch>
                  </pic:blipFill>
                  <pic:spPr>
                    <a:xfrm>
                      <a:off x="0" y="0"/>
                      <a:ext cx="6858000" cy="1371600"/>
                    </a:xfrm>
                    <a:prstGeom prst="rect">
                      <a:avLst/>
                    </a:prstGeom>
                    <a:noFill/>
                    <a:ln>
                      <a:noFill/>
                    </a:ln>
                  </pic:spPr>
                </pic:pic>
              </a:graphicData>
            </a:graphic>
          </wp:inline>
        </w:drawing>
      </w:r>
    </w:p>
    <w:p>
      <w:pPr>
        <w:spacing w:after="0" w:line="240" w:lineRule="auto"/>
        <w:rPr>
          <w:rFonts w:ascii="Times New Roman" w:hAnsi="Times New Roman"/>
          <w:b/>
          <w:bCs/>
          <w:sz w:val="24"/>
          <w:szCs w:val="24"/>
        </w:rPr>
      </w:pPr>
      <w:r>
        <w:rPr>
          <w:rFonts w:ascii="Times New Roman" w:hAnsi="Times New Roman"/>
          <w:sz w:val="24"/>
          <w:szCs w:val="24"/>
        </w:rPr>
        <w:t>The Monon Society will</w:t>
      </w:r>
      <w:r>
        <w:rPr>
          <w:rFonts w:hint="default" w:ascii="Times New Roman" w:hAnsi="Times New Roman"/>
          <w:sz w:val="24"/>
          <w:szCs w:val="24"/>
          <w:lang w:val="en-US"/>
        </w:rPr>
        <w:t xml:space="preserve"> </w:t>
      </w:r>
      <w:r>
        <w:rPr>
          <w:rFonts w:ascii="Times New Roman" w:hAnsi="Times New Roman"/>
          <w:sz w:val="24"/>
          <w:szCs w:val="24"/>
        </w:rPr>
        <w:t xml:space="preserve">list classified advertisements </w:t>
      </w:r>
      <w:r>
        <w:rPr>
          <w:rFonts w:hint="default" w:ascii="Times New Roman" w:hAnsi="Times New Roman"/>
          <w:sz w:val="24"/>
          <w:szCs w:val="24"/>
          <w:lang w:val="en-US"/>
        </w:rPr>
        <w:t xml:space="preserve">in our E-News &amp; Notes </w:t>
      </w:r>
      <w:r>
        <w:rPr>
          <w:rFonts w:ascii="Times New Roman" w:hAnsi="Times New Roman"/>
          <w:sz w:val="24"/>
          <w:szCs w:val="24"/>
        </w:rPr>
        <w:t xml:space="preserve">as a courtesy to </w:t>
      </w:r>
      <w:r>
        <w:rPr>
          <w:rFonts w:hint="default" w:ascii="Times New Roman" w:hAnsi="Times New Roman"/>
          <w:sz w:val="24"/>
          <w:szCs w:val="24"/>
          <w:lang w:val="en-US"/>
        </w:rPr>
        <w:t xml:space="preserve">our </w:t>
      </w:r>
      <w:r>
        <w:rPr>
          <w:rFonts w:ascii="Times New Roman" w:hAnsi="Times New Roman"/>
          <w:sz w:val="24"/>
          <w:szCs w:val="24"/>
        </w:rPr>
        <w:t>members wanting to buy, sell or borrow Monon Railroad-related items.  There is no charge and we plan to re-</w:t>
      </w:r>
      <w:r>
        <w:rPr>
          <w:rFonts w:hint="default" w:ascii="Times New Roman" w:hAnsi="Times New Roman"/>
          <w:sz w:val="24"/>
          <w:szCs w:val="24"/>
          <w:lang w:val="en-US"/>
        </w:rPr>
        <w:t>li</w:t>
      </w:r>
      <w:r>
        <w:rPr>
          <w:rFonts w:ascii="Times New Roman" w:hAnsi="Times New Roman"/>
          <w:sz w:val="24"/>
          <w:szCs w:val="24"/>
        </w:rPr>
        <w:t xml:space="preserve">st it until we receive notice that the ad is no longer valid.  </w:t>
      </w:r>
      <w:r>
        <w:rPr>
          <w:rFonts w:ascii="Times New Roman" w:hAnsi="Times New Roman"/>
          <w:b/>
          <w:bCs/>
          <w:sz w:val="24"/>
          <w:szCs w:val="24"/>
        </w:rPr>
        <w:t xml:space="preserve">Please submit a clear </w:t>
      </w:r>
      <w:r>
        <w:rPr>
          <w:rFonts w:hint="default" w:ascii="Times New Roman" w:hAnsi="Times New Roman"/>
          <w:b/>
          <w:bCs/>
          <w:sz w:val="24"/>
          <w:szCs w:val="24"/>
          <w:lang w:val="en-US"/>
        </w:rPr>
        <w:t xml:space="preserve">written </w:t>
      </w:r>
      <w:r>
        <w:rPr>
          <w:rFonts w:ascii="Times New Roman" w:hAnsi="Times New Roman"/>
          <w:b/>
          <w:bCs/>
          <w:sz w:val="24"/>
          <w:szCs w:val="24"/>
        </w:rPr>
        <w:t>description of the item you wish to buy, sell or borrow and your contact information</w:t>
      </w:r>
      <w:r>
        <w:rPr>
          <w:rFonts w:hint="default" w:ascii="Times New Roman" w:hAnsi="Times New Roman"/>
          <w:b/>
          <w:bCs/>
          <w:sz w:val="24"/>
          <w:szCs w:val="24"/>
          <w:lang w:val="en-US"/>
        </w:rPr>
        <w:t xml:space="preserve">. Then mail  it to “Classified ads” </w:t>
      </w:r>
      <w:r>
        <w:rPr>
          <w:rFonts w:ascii="Times New Roman" w:hAnsi="Times New Roman"/>
          <w:b/>
          <w:bCs/>
          <w:sz w:val="24"/>
          <w:szCs w:val="24"/>
        </w:rPr>
        <w:t>at Monon Railroad Historical-Technical Society; P.O. Box 91; Salem, IN 47167.</w:t>
      </w:r>
    </w:p>
    <w:p>
      <w:pPr>
        <w:spacing w:after="0" w:line="240" w:lineRule="auto"/>
        <w:rPr>
          <w:rFonts w:ascii="Times New Roman" w:hAnsi="Times New Roman"/>
          <w:i/>
          <w:iCs/>
        </w:rPr>
      </w:pPr>
      <w:r>
        <w:rPr>
          <w:rFonts w:hint="default" w:ascii="Times New Roman" w:hAnsi="Times New Roman"/>
          <w:i/>
          <w:iCs/>
          <w:sz w:val="24"/>
          <w:szCs w:val="24"/>
          <w:lang w:val="en-US"/>
        </w:rPr>
        <w:t>(</w:t>
      </w:r>
      <w:r>
        <w:rPr>
          <w:rFonts w:ascii="Times New Roman" w:hAnsi="Times New Roman"/>
          <w:i/>
          <w:iCs/>
          <w:sz w:val="24"/>
          <w:szCs w:val="24"/>
        </w:rPr>
        <w:t>All personal classified ad business transactions shall take place directly between the buyer and seller with no implied involvement by the Monon Society or its representatives</w:t>
      </w:r>
      <w:r>
        <w:rPr>
          <w:rFonts w:hint="default" w:ascii="Times New Roman" w:hAnsi="Times New Roman"/>
          <w:i/>
          <w:iCs/>
          <w:sz w:val="24"/>
          <w:szCs w:val="24"/>
          <w:lang w:val="en-US"/>
        </w:rPr>
        <w:t>)</w:t>
      </w:r>
      <w:r>
        <w:rPr>
          <w:rFonts w:ascii="Times New Roman" w:hAnsi="Times New Roman"/>
          <w:i/>
          <w:iCs/>
          <w:sz w:val="24"/>
          <w:szCs w:val="24"/>
        </w:rPr>
        <w:t>.</w:t>
      </w:r>
    </w:p>
    <w:p>
      <w:pPr>
        <w:pBdr>
          <w:bottom w:val="single" w:color="auto" w:sz="12" w:space="1"/>
        </w:pBdr>
        <w:spacing w:after="0" w:line="240" w:lineRule="auto"/>
        <w:rPr>
          <w:rFonts w:ascii="Times New Roman" w:hAnsi="Times New Roman"/>
          <w:i/>
          <w:iCs/>
        </w:rPr>
      </w:pPr>
    </w:p>
    <w:p>
      <w:pPr>
        <w:spacing w:after="0" w:line="240" w:lineRule="auto"/>
        <w:rPr>
          <w:rFonts w:ascii="Times New Roman" w:hAnsi="Times New Roman"/>
        </w:rPr>
      </w:pPr>
    </w:p>
    <w:p>
      <w:pPr>
        <w:spacing w:after="0" w:line="240" w:lineRule="auto"/>
        <w:rPr>
          <w:rFonts w:ascii="Times New Roman" w:hAnsi="Times New Roman"/>
          <w:sz w:val="24"/>
          <w:szCs w:val="24"/>
        </w:rPr>
      </w:pPr>
      <w:r>
        <w:rPr>
          <w:rFonts w:ascii="Times New Roman" w:hAnsi="Times New Roman"/>
          <w:b/>
          <w:sz w:val="24"/>
          <w:szCs w:val="24"/>
        </w:rPr>
        <w:t>For Sale</w:t>
      </w:r>
      <w:r>
        <w:rPr>
          <w:rFonts w:ascii="Times New Roman" w:hAnsi="Times New Roman"/>
          <w:sz w:val="24"/>
          <w:szCs w:val="24"/>
        </w:rPr>
        <w:t>:  Monon conductor’s hat badge.  Hard to find item.  $500.00.  Please contact Richard Hebel at (812) 537-0150 if you are interested.</w:t>
      </w:r>
    </w:p>
    <w:p>
      <w:pPr>
        <w:spacing w:after="0" w:line="240" w:lineRule="auto"/>
        <w:rPr>
          <w:rFonts w:ascii="Times New Roman" w:hAnsi="Times New Roman"/>
          <w:sz w:val="24"/>
          <w:szCs w:val="24"/>
        </w:rPr>
      </w:pPr>
    </w:p>
    <w:p>
      <w:pPr>
        <w:pBdr>
          <w:top w:val="single" w:color="auto" w:sz="4" w:space="0"/>
        </w:pBdr>
        <w:spacing w:after="0" w:line="240" w:lineRule="auto"/>
        <w:rPr>
          <w:rFonts w:ascii="Times New Roman" w:hAnsi="Times New Roman"/>
          <w:sz w:val="24"/>
          <w:szCs w:val="24"/>
        </w:rPr>
      </w:pPr>
    </w:p>
    <w:p>
      <w:pPr>
        <w:spacing w:after="0" w:line="240" w:lineRule="auto"/>
        <w:rPr>
          <w:rFonts w:ascii="Times New Roman" w:hAnsi="Times New Roman"/>
          <w:sz w:val="24"/>
          <w:szCs w:val="24"/>
        </w:rPr>
      </w:pPr>
      <w:r>
        <w:rPr>
          <w:rFonts w:ascii="Times New Roman" w:hAnsi="Times New Roman"/>
          <w:b/>
          <w:bCs/>
          <w:sz w:val="24"/>
          <w:szCs w:val="24"/>
        </w:rPr>
        <w:t>For Sale</w:t>
      </w:r>
      <w:r>
        <w:rPr>
          <w:rFonts w:ascii="Times New Roman" w:hAnsi="Times New Roman"/>
          <w:sz w:val="24"/>
          <w:szCs w:val="24"/>
        </w:rPr>
        <w:t xml:space="preserve">:  Monon HO and N-scale Decals - 1945 - 1971 era.  Please send a stamped, self-addressed envelope to Model Railroad Supply, 5660 N Quail Ln, Middletown, IN 47356 or contact </w:t>
      </w:r>
      <w:r>
        <w:fldChar w:fldCharType="begin"/>
      </w:r>
      <w:r>
        <w:instrText xml:space="preserve"> HYPERLINK "mailto:mswitzer@switzertc.com" </w:instrText>
      </w:r>
      <w:r>
        <w:fldChar w:fldCharType="separate"/>
      </w:r>
      <w:r>
        <w:rPr>
          <w:rStyle w:val="10"/>
          <w:rFonts w:ascii="Times New Roman" w:hAnsi="Times New Roman"/>
          <w:color w:val="auto"/>
          <w:sz w:val="24"/>
          <w:szCs w:val="24"/>
          <w:u w:val="none"/>
        </w:rPr>
        <w:t>mswitzer@switzertc.com</w:t>
      </w:r>
      <w:r>
        <w:rPr>
          <w:rStyle w:val="10"/>
          <w:rFonts w:ascii="Times New Roman" w:hAnsi="Times New Roman"/>
          <w:color w:val="auto"/>
          <w:sz w:val="24"/>
          <w:szCs w:val="24"/>
          <w:u w:val="none"/>
        </w:rPr>
        <w:fldChar w:fldCharType="end"/>
      </w:r>
      <w:r>
        <w:rPr>
          <w:rFonts w:ascii="Times New Roman" w:hAnsi="Times New Roman"/>
          <w:sz w:val="24"/>
          <w:szCs w:val="24"/>
        </w:rPr>
        <w:t>.</w:t>
      </w:r>
    </w:p>
    <w:p>
      <w:pPr>
        <w:pBdr>
          <w:bottom w:val="single" w:color="auto" w:sz="4" w:space="0"/>
        </w:pBd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hint="default" w:ascii="Times New Roman" w:hAnsi="Times New Roman"/>
          <w:sz w:val="24"/>
          <w:szCs w:val="24"/>
          <w:lang w:val="en-US"/>
        </w:rPr>
      </w:pPr>
      <w:r>
        <w:rPr>
          <w:rFonts w:hint="default" w:ascii="Times New Roman" w:hAnsi="Times New Roman"/>
          <w:b/>
          <w:bCs/>
          <w:sz w:val="24"/>
          <w:szCs w:val="24"/>
          <w:lang w:val="en-US"/>
        </w:rPr>
        <w:t xml:space="preserve">For Sale: </w:t>
      </w:r>
      <w:r>
        <w:rPr>
          <w:rFonts w:hint="default" w:ascii="Times New Roman" w:hAnsi="Times New Roman"/>
          <w:sz w:val="24"/>
          <w:szCs w:val="24"/>
          <w:lang w:val="en-US"/>
        </w:rPr>
        <w:t xml:space="preserve"> MONON steel switch lock and brass key - old, used.  $160.00 Please contact Richard Hebel at 812 537-0150 if you are interested.</w:t>
      </w:r>
    </w:p>
    <w:p>
      <w:pPr>
        <w:spacing w:after="0" w:line="240" w:lineRule="auto"/>
        <w:rPr>
          <w:rFonts w:ascii="Times New Roman" w:hAnsi="Times New Roman"/>
          <w:sz w:val="24"/>
          <w:szCs w:val="24"/>
        </w:rPr>
      </w:pPr>
    </w:p>
    <w:p>
      <w:pPr>
        <w:pBdr>
          <w:top w:val="single" w:color="auto" w:sz="4" w:space="0"/>
        </w:pBdr>
        <w:spacing w:after="0" w:line="240" w:lineRule="auto"/>
        <w:rPr>
          <w:rFonts w:ascii="Times New Roman" w:hAnsi="Times New Roman"/>
          <w:sz w:val="24"/>
          <w:szCs w:val="24"/>
        </w:rPr>
      </w:pPr>
    </w:p>
    <w:p>
      <w:pPr>
        <w:spacing w:after="0" w:line="240" w:lineRule="auto"/>
        <w:rPr>
          <w:rFonts w:ascii="Times New Roman" w:hAnsi="Times New Roman"/>
          <w:sz w:val="24"/>
          <w:szCs w:val="24"/>
        </w:rPr>
      </w:pPr>
      <w:r>
        <w:rPr>
          <w:rFonts w:ascii="Times New Roman" w:hAnsi="Times New Roman"/>
          <w:b/>
          <w:bCs/>
        </w:rPr>
        <w:t>Wanted to Borrow</w:t>
      </w:r>
      <w:r>
        <w:rPr>
          <w:rFonts w:ascii="Times New Roman" w:hAnsi="Times New Roman"/>
        </w:rPr>
        <w:t xml:space="preserve">:  The key to unlock a Monon main line switch lock that I have.  The lock is a Master Lock Co. #19 SBD and measures 1 3/8” thick, 3” wide and 4 1/2” bottom to top of hasp.  The hasp is 9/16” in diameter.  After unlocking the lock and getting the key number, it will be returned to the owner immediately.  Please contact </w:t>
      </w:r>
      <w:r>
        <w:rPr>
          <w:rFonts w:ascii="Times New Roman" w:hAnsi="Times New Roman"/>
          <w:sz w:val="24"/>
          <w:szCs w:val="24"/>
        </w:rPr>
        <w:t>Donald Kaegebein, 455 Jenna Dr, Munster, IN 46321-4212 or call (219) 838-0649.</w:t>
      </w:r>
    </w:p>
    <w:p>
      <w:pPr>
        <w:spacing w:after="0" w:line="240" w:lineRule="auto"/>
        <w:rPr>
          <w:rFonts w:ascii="Times New Roman" w:hAnsi="Times New Roman"/>
          <w:sz w:val="24"/>
          <w:szCs w:val="24"/>
        </w:rPr>
      </w:pPr>
    </w:p>
    <w:p>
      <w:pPr>
        <w:pBdr>
          <w:top w:val="single" w:color="auto" w:sz="4" w:space="0"/>
        </w:pBdr>
        <w:spacing w:after="0" w:line="240" w:lineRule="auto"/>
        <w:rPr>
          <w:rFonts w:ascii="Times New Roman" w:hAnsi="Times New Roman"/>
          <w:sz w:val="24"/>
          <w:szCs w:val="24"/>
        </w:rPr>
      </w:pPr>
    </w:p>
    <w:p>
      <w:pPr>
        <w:pBdr>
          <w:top w:val="single" w:color="auto" w:sz="4" w:space="0"/>
        </w:pBdr>
        <w:spacing w:after="0" w:line="240" w:lineRule="auto"/>
        <w:rPr>
          <w:rFonts w:hint="default" w:ascii="Times New Roman" w:hAnsi="Times New Roman"/>
          <w:sz w:val="24"/>
          <w:szCs w:val="24"/>
          <w:lang w:val="en-US"/>
        </w:rPr>
      </w:pPr>
      <w:r>
        <w:rPr>
          <w:rFonts w:hint="default" w:ascii="Times New Roman" w:hAnsi="Times New Roman"/>
          <w:b/>
          <w:bCs/>
          <w:sz w:val="24"/>
          <w:szCs w:val="24"/>
          <w:lang w:val="en-US"/>
        </w:rPr>
        <w:t>For Sale: 31800 Series Low Side Gondola Kits</w:t>
      </w:r>
      <w:r>
        <w:rPr>
          <w:rFonts w:hint="default" w:ascii="Times New Roman" w:hAnsi="Times New Roman"/>
          <w:sz w:val="24"/>
          <w:szCs w:val="24"/>
          <w:lang w:val="en-US"/>
        </w:rPr>
        <w:t>.  If you attended the annual convention last September in Bedford, Andrew Weneger brought his quarry diorama for all to enjoy.  On the quarry track was a Monon stone gon which Andrew has produced utiltizing 3D printing technology.  He is offering these kits for sale.</w:t>
      </w:r>
    </w:p>
    <w:p>
      <w:pPr>
        <w:pBdr>
          <w:top w:val="single" w:color="auto" w:sz="4" w:space="0"/>
        </w:pBdr>
        <w:spacing w:after="0" w:line="240" w:lineRule="auto"/>
        <w:rPr>
          <w:rFonts w:hint="default" w:ascii="Times New Roman" w:hAnsi="Times New Roman"/>
          <w:sz w:val="24"/>
          <w:szCs w:val="24"/>
          <w:lang w:val="en-US"/>
        </w:rPr>
      </w:pPr>
    </w:p>
    <w:p>
      <w:pPr>
        <w:keepNext w:val="0"/>
        <w:keepLines w:val="0"/>
        <w:widowControl/>
        <w:suppressLineNumbers w:val="0"/>
        <w:spacing w:before="0" w:beforeAutospacing="0" w:after="200" w:afterAutospacing="0" w:line="253" w:lineRule="atLeast"/>
        <w:ind w:left="0" w:right="0"/>
        <w:jc w:val="left"/>
        <w:rPr>
          <w:rFonts w:hint="default" w:ascii="Times New Roman" w:hAnsi="Times New Roman" w:cs="Times New Roman"/>
          <w:sz w:val="24"/>
          <w:szCs w:val="24"/>
        </w:rPr>
      </w:pPr>
      <w:r>
        <w:rPr>
          <w:rFonts w:hint="default" w:ascii="Times New Roman" w:hAnsi="Times New Roman" w:cs="Times New Roman"/>
          <w:i w:val="0"/>
          <w:caps w:val="0"/>
          <w:color w:val="222222"/>
          <w:spacing w:val="0"/>
          <w:kern w:val="0"/>
          <w:sz w:val="24"/>
          <w:szCs w:val="24"/>
          <w:shd w:val="clear" w:fill="FFFFFF"/>
          <w:lang w:val="en-US" w:eastAsia="zh-CN" w:bidi="ar"/>
        </w:rPr>
        <w:t>D</w:t>
      </w:r>
      <w:r>
        <w:rPr>
          <w:rFonts w:hint="default" w:ascii="Times New Roman" w:hAnsi="Times New Roman" w:cs="Times New Roman" w:eastAsiaTheme="minorHAnsi"/>
          <w:i w:val="0"/>
          <w:caps w:val="0"/>
          <w:color w:val="222222"/>
          <w:spacing w:val="0"/>
          <w:kern w:val="0"/>
          <w:sz w:val="24"/>
          <w:szCs w:val="24"/>
          <w:shd w:val="clear" w:fill="FFFFFF"/>
          <w:lang w:val="en-US" w:eastAsia="zh-CN" w:bidi="ar"/>
        </w:rPr>
        <w:t>ayton Car Shops has produced a limited run of HO scale 3D-printed low-side gondola kits. These kits include everything needed to build a model except trucks, couplers, and decals. They are compatible with Kadee and similar couplers, and include an integral weight/stiffener for the modeler to embed in the underframe. They can be purchased for $35/kit plus $8 shipping and handling. Please send orders or inquiries to:</w:t>
      </w:r>
    </w:p>
    <w:p>
      <w:pPr>
        <w:keepNext w:val="0"/>
        <w:keepLines w:val="0"/>
        <w:widowControl/>
        <w:suppressLineNumbers w:val="0"/>
        <w:spacing w:before="0" w:beforeAutospacing="0" w:after="200" w:afterAutospacing="0" w:line="253" w:lineRule="atLeast"/>
        <w:ind w:left="0" w:right="0"/>
        <w:jc w:val="left"/>
        <w:rPr>
          <w:rFonts w:hint="default" w:ascii="Times New Roman" w:hAnsi="Times New Roman" w:cs="Times New Roman"/>
          <w:sz w:val="24"/>
          <w:szCs w:val="24"/>
        </w:rPr>
      </w:pPr>
      <w:r>
        <w:rPr>
          <w:rFonts w:hint="default" w:ascii="Times New Roman" w:hAnsi="Times New Roman" w:cs="Times New Roman" w:eastAsiaTheme="minorHAnsi"/>
          <w:i w:val="0"/>
          <w:caps w:val="0"/>
          <w:color w:val="222222"/>
          <w:spacing w:val="0"/>
          <w:kern w:val="0"/>
          <w:sz w:val="24"/>
          <w:szCs w:val="24"/>
          <w:shd w:val="clear" w:fill="FFFFFF"/>
          <w:lang w:val="en-US" w:eastAsia="zh-CN" w:bidi="ar"/>
        </w:rPr>
        <w:t>Andrew Wegener</w:t>
      </w:r>
      <w:r>
        <w:rPr>
          <w:rFonts w:hint="default" w:ascii="Times New Roman" w:hAnsi="Times New Roman" w:cs="Times New Roman"/>
          <w:i w:val="0"/>
          <w:caps w:val="0"/>
          <w:color w:val="222222"/>
          <w:spacing w:val="0"/>
          <w:kern w:val="0"/>
          <w:sz w:val="24"/>
          <w:szCs w:val="24"/>
          <w:shd w:val="clear" w:fill="FFFFFF"/>
          <w:lang w:val="en-US" w:eastAsia="zh-CN" w:bidi="ar"/>
        </w:rPr>
        <w:t xml:space="preserve">, </w:t>
      </w:r>
      <w:r>
        <w:rPr>
          <w:rFonts w:hint="default" w:ascii="Times New Roman" w:hAnsi="Times New Roman" w:cs="Times New Roman" w:eastAsiaTheme="minorHAnsi"/>
          <w:i w:val="0"/>
          <w:caps w:val="0"/>
          <w:color w:val="222222"/>
          <w:spacing w:val="0"/>
          <w:kern w:val="0"/>
          <w:sz w:val="24"/>
          <w:szCs w:val="24"/>
          <w:shd w:val="clear" w:fill="FFFFFF"/>
          <w:lang w:val="en-US" w:eastAsia="zh-CN" w:bidi="ar"/>
        </w:rPr>
        <w:t>22 Oxford Avenue</w:t>
      </w:r>
      <w:r>
        <w:rPr>
          <w:rFonts w:hint="default" w:ascii="Times New Roman" w:hAnsi="Times New Roman" w:cs="Times New Roman"/>
          <w:i w:val="0"/>
          <w:caps w:val="0"/>
          <w:color w:val="222222"/>
          <w:spacing w:val="0"/>
          <w:kern w:val="0"/>
          <w:sz w:val="24"/>
          <w:szCs w:val="24"/>
          <w:shd w:val="clear" w:fill="FFFFFF"/>
          <w:lang w:val="en-US" w:eastAsia="zh-CN" w:bidi="ar"/>
        </w:rPr>
        <w:t xml:space="preserve">, </w:t>
      </w:r>
      <w:r>
        <w:rPr>
          <w:rFonts w:hint="default" w:ascii="Times New Roman" w:hAnsi="Times New Roman" w:cs="Times New Roman" w:eastAsiaTheme="minorHAnsi"/>
          <w:i w:val="0"/>
          <w:caps w:val="0"/>
          <w:color w:val="222222"/>
          <w:spacing w:val="0"/>
          <w:kern w:val="0"/>
          <w:sz w:val="24"/>
          <w:szCs w:val="24"/>
          <w:shd w:val="clear" w:fill="FFFFFF"/>
          <w:lang w:val="en-US" w:eastAsia="zh-CN" w:bidi="ar"/>
        </w:rPr>
        <w:t>Dayton, OH 45402</w:t>
      </w:r>
      <w:r>
        <w:rPr>
          <w:rFonts w:hint="default" w:ascii="Times New Roman" w:hAnsi="Times New Roman" w:cs="Times New Roman"/>
          <w:i w:val="0"/>
          <w:caps w:val="0"/>
          <w:color w:val="222222"/>
          <w:spacing w:val="0"/>
          <w:kern w:val="0"/>
          <w:sz w:val="24"/>
          <w:szCs w:val="24"/>
          <w:shd w:val="clear" w:fill="FFFFFF"/>
          <w:lang w:val="en-US" w:eastAsia="zh-CN" w:bidi="ar"/>
        </w:rPr>
        <w:t xml:space="preserve">  </w:t>
      </w:r>
      <w:r>
        <w:rPr>
          <w:rFonts w:hint="default" w:ascii="Times New Roman" w:hAnsi="Times New Roman" w:cs="Times New Roman" w:eastAsiaTheme="minorHAnsi"/>
          <w:i w:val="0"/>
          <w:caps w:val="0"/>
          <w:color w:val="222222"/>
          <w:spacing w:val="0"/>
          <w:kern w:val="0"/>
          <w:sz w:val="24"/>
          <w:szCs w:val="24"/>
          <w:shd w:val="clear" w:fill="FFFFFF"/>
          <w:lang w:val="en-US" w:eastAsia="zh-CN" w:bidi="ar"/>
        </w:rPr>
        <w:t>Or feel free to e-mail Dayton Car Shops at </w:t>
      </w:r>
      <w:r>
        <w:rPr>
          <w:rFonts w:hint="default" w:ascii="Times New Roman" w:hAnsi="Times New Roman" w:cs="Times New Roman" w:eastAsiaTheme="minorHAnsi"/>
          <w:i w:val="0"/>
          <w:caps w:val="0"/>
          <w:color w:val="0000FF"/>
          <w:spacing w:val="0"/>
          <w:kern w:val="0"/>
          <w:sz w:val="24"/>
          <w:szCs w:val="24"/>
          <w:shd w:val="clear" w:fill="FFFFFF"/>
          <w:lang w:val="en-US" w:eastAsia="zh-CN" w:bidi="ar"/>
        </w:rPr>
        <w:fldChar w:fldCharType="begin"/>
      </w:r>
      <w:r>
        <w:rPr>
          <w:rFonts w:hint="default" w:ascii="Times New Roman" w:hAnsi="Times New Roman" w:cs="Times New Roman" w:eastAsiaTheme="minorHAnsi"/>
          <w:i w:val="0"/>
          <w:caps w:val="0"/>
          <w:color w:val="0000FF"/>
          <w:spacing w:val="0"/>
          <w:kern w:val="0"/>
          <w:sz w:val="24"/>
          <w:szCs w:val="24"/>
          <w:shd w:val="clear" w:fill="FFFFFF"/>
          <w:lang w:val="en-US" w:eastAsia="zh-CN" w:bidi="ar"/>
        </w:rPr>
        <w:instrText xml:space="preserve"> HYPERLINK "mailto:wegenerat@gmail.com" \t "https://mail.google.com/mail/u/0/" \l "inbox/_blank" </w:instrText>
      </w:r>
      <w:r>
        <w:rPr>
          <w:rFonts w:hint="default" w:ascii="Times New Roman" w:hAnsi="Times New Roman" w:cs="Times New Roman" w:eastAsiaTheme="minorHAnsi"/>
          <w:i w:val="0"/>
          <w:caps w:val="0"/>
          <w:color w:val="0000FF"/>
          <w:spacing w:val="0"/>
          <w:kern w:val="0"/>
          <w:sz w:val="24"/>
          <w:szCs w:val="24"/>
          <w:shd w:val="clear" w:fill="FFFFFF"/>
          <w:lang w:val="en-US" w:eastAsia="zh-CN" w:bidi="ar"/>
        </w:rPr>
        <w:fldChar w:fldCharType="separate"/>
      </w:r>
      <w:r>
        <w:rPr>
          <w:rStyle w:val="10"/>
          <w:rFonts w:hint="default" w:ascii="Times New Roman" w:hAnsi="Times New Roman" w:cs="Times New Roman"/>
          <w:i w:val="0"/>
          <w:caps w:val="0"/>
          <w:color w:val="0000FF"/>
          <w:spacing w:val="0"/>
          <w:sz w:val="24"/>
          <w:szCs w:val="24"/>
          <w:shd w:val="clear" w:fill="FFFFFF"/>
        </w:rPr>
        <w:t>wegenerat@gmail.com</w:t>
      </w:r>
      <w:r>
        <w:rPr>
          <w:rFonts w:hint="default" w:ascii="Times New Roman" w:hAnsi="Times New Roman" w:cs="Times New Roman" w:eastAsiaTheme="minorHAnsi"/>
          <w:i w:val="0"/>
          <w:caps w:val="0"/>
          <w:color w:val="0000FF"/>
          <w:spacing w:val="0"/>
          <w:kern w:val="0"/>
          <w:sz w:val="24"/>
          <w:szCs w:val="24"/>
          <w:shd w:val="clear" w:fill="FFFFFF"/>
          <w:lang w:val="en-US" w:eastAsia="zh-CN" w:bidi="ar"/>
        </w:rPr>
        <w:fldChar w:fldCharType="end"/>
      </w:r>
      <w:r>
        <w:rPr>
          <w:rFonts w:hint="default" w:ascii="Times New Roman" w:hAnsi="Times New Roman" w:cs="Times New Roman" w:eastAsiaTheme="minorHAnsi"/>
          <w:i w:val="0"/>
          <w:caps w:val="0"/>
          <w:color w:val="222222"/>
          <w:spacing w:val="0"/>
          <w:kern w:val="0"/>
          <w:sz w:val="24"/>
          <w:szCs w:val="24"/>
          <w:shd w:val="clear" w:fill="FFFFFF"/>
          <w:lang w:val="en-US" w:eastAsia="zh-CN" w:bidi="ar"/>
        </w:rPr>
        <w:t>, and stay tuned for future Monon releases.</w:t>
      </w:r>
    </w:p>
    <w:p>
      <w:pPr>
        <w:keepNext w:val="0"/>
        <w:keepLines w:val="0"/>
        <w:widowControl/>
        <w:suppressLineNumbers w:val="0"/>
        <w:spacing w:before="0" w:beforeAutospacing="0" w:after="200" w:afterAutospacing="0" w:line="253" w:lineRule="atLeast"/>
        <w:ind w:left="0" w:right="0"/>
        <w:jc w:val="left"/>
        <w:rPr>
          <w:rFonts w:hint="default" w:ascii="Times New Roman" w:hAnsi="Times New Roman" w:cs="Times New Roman"/>
          <w:sz w:val="24"/>
          <w:szCs w:val="24"/>
        </w:rPr>
      </w:pPr>
      <w:r>
        <w:rPr>
          <w:rFonts w:hint="default" w:ascii="Times New Roman" w:hAnsi="Times New Roman" w:cs="Times New Roman" w:eastAsiaTheme="minorHAnsi"/>
          <w:b/>
          <w:i w:val="0"/>
          <w:caps w:val="0"/>
          <w:color w:val="222222"/>
          <w:spacing w:val="0"/>
          <w:kern w:val="0"/>
          <w:sz w:val="24"/>
          <w:szCs w:val="24"/>
          <w:shd w:val="clear" w:fill="FFFFFF"/>
          <w:lang w:val="en-US" w:eastAsia="zh-CN" w:bidi="ar"/>
        </w:rPr>
        <w:t>History:</w:t>
      </w:r>
      <w:r>
        <w:rPr>
          <w:rFonts w:hint="default" w:ascii="Times New Roman" w:hAnsi="Times New Roman" w:cs="Times New Roman" w:eastAsiaTheme="minorHAnsi"/>
          <w:i w:val="0"/>
          <w:caps w:val="0"/>
          <w:color w:val="222222"/>
          <w:spacing w:val="0"/>
          <w:kern w:val="0"/>
          <w:sz w:val="24"/>
          <w:szCs w:val="24"/>
          <w:shd w:val="clear" w:fill="FFFFFF"/>
          <w:lang w:val="en-US" w:eastAsia="zh-CN" w:bidi="ar"/>
        </w:rPr>
        <w:t> The Monon (then CI&amp;L) built 500 low-sided gondolas (31800-32299) in 1926 using second hand parts to haul cut limestone. These 40’ cars had steel frames and wood sides and floor to avoid damaging the cut stone. In 1942 the Monon still owned 497 of these cars, of which 30 had been equipped with AB style brakes (with plans to equip another 150 by 1943). Only 12 of these cars were listed to be in bad order. By June of 1946 the total number owned had dropped to 469, and by April of 1948 425 were rostered. Several of these lived long past their interchange days as MOW equipment, an example of which (renumbered 80608) can be found on George Elwood’s Fallen Flags photographed in Bedford in 1975.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0" w:afterAutospacing="0"/>
        <w:ind w:left="0" w:right="0" w:firstLine="0"/>
        <w:jc w:val="left"/>
        <w:rPr>
          <w:rFonts w:ascii="Arial" w:hAnsi="Arial" w:cs="Arial"/>
          <w:i w:val="0"/>
          <w:caps w:val="0"/>
          <w:color w:val="222222"/>
          <w:spacing w:val="0"/>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w:t>
      </w:r>
      <w:r>
        <w:rPr>
          <w:rFonts w:hint="default" w:ascii="Times New Roman" w:hAnsi="Times New Roman"/>
          <w:sz w:val="24"/>
          <w:szCs w:val="24"/>
          <w:lang w:val="en-US"/>
        </w:rPr>
        <w:drawing>
          <wp:inline distT="0" distB="0" distL="114300" distR="114300">
            <wp:extent cx="6838950" cy="3063240"/>
            <wp:effectExtent l="0" t="0" r="0" b="3810"/>
            <wp:docPr id="16" name="Picture 16" descr="PXL_20240605_04470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XL_20240605_044705001"/>
                    <pic:cNvPicPr>
                      <a:picLocks noChangeAspect="1"/>
                    </pic:cNvPicPr>
                  </pic:nvPicPr>
                  <pic:blipFill>
                    <a:blip r:embed="rId15"/>
                    <a:stretch>
                      <a:fillRect/>
                    </a:stretch>
                  </pic:blipFill>
                  <pic:spPr>
                    <a:xfrm>
                      <a:off x="0" y="0"/>
                      <a:ext cx="6838950" cy="3063240"/>
                    </a:xfrm>
                    <a:prstGeom prst="rect">
                      <a:avLst/>
                    </a:prstGeom>
                  </pic:spPr>
                </pic:pic>
              </a:graphicData>
            </a:graphic>
          </wp:inline>
        </w:drawing>
      </w: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pStyle w:val="13"/>
        <w:jc w:val="left"/>
        <w:rPr>
          <w:rFonts w:hint="default"/>
          <w:b/>
          <w:bCs/>
          <w:color w:val="auto"/>
          <w:sz w:val="24"/>
          <w:szCs w:val="24"/>
          <w:u w:val="none"/>
          <w:lang w:val="en-US"/>
        </w:rPr>
      </w:pPr>
      <w:r>
        <w:rPr>
          <w:rFonts w:hint="default"/>
          <w:b/>
          <w:bCs/>
          <w:color w:val="auto"/>
          <w:sz w:val="24"/>
          <w:szCs w:val="24"/>
          <w:u w:val="none"/>
          <w:lang w:val="en-US"/>
        </w:rPr>
        <w:drawing>
          <wp:inline distT="0" distB="0" distL="114300" distR="114300">
            <wp:extent cx="6832600" cy="2841625"/>
            <wp:effectExtent l="0" t="0" r="6350" b="15875"/>
            <wp:docPr id="17" name="Picture 17" descr="PXL_20230929_14203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XL_20230929_142035680"/>
                    <pic:cNvPicPr>
                      <a:picLocks noChangeAspect="1"/>
                    </pic:cNvPicPr>
                  </pic:nvPicPr>
                  <pic:blipFill>
                    <a:blip r:embed="rId16"/>
                    <a:stretch>
                      <a:fillRect/>
                    </a:stretch>
                  </pic:blipFill>
                  <pic:spPr>
                    <a:xfrm>
                      <a:off x="0" y="0"/>
                      <a:ext cx="6832600" cy="2841625"/>
                    </a:xfrm>
                    <a:prstGeom prst="rect">
                      <a:avLst/>
                    </a:prstGeom>
                  </pic:spPr>
                </pic:pic>
              </a:graphicData>
            </a:graphic>
          </wp:inline>
        </w:drawing>
      </w: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jc w:val="center"/>
        <w:rPr>
          <w:rFonts w:ascii="Arial" w:hAnsi="Arial" w:eastAsia="Arial Black" w:cs="Arial"/>
          <w:sz w:val="32"/>
        </w:rPr>
      </w:pPr>
      <w:r>
        <w:rPr>
          <w:rFonts w:ascii="Arial" w:hAnsi="Arial" w:eastAsia="BatangChe" w:cs="Arial"/>
          <w:b/>
          <w:sz w:val="36"/>
        </w:rPr>
        <w:t>THE 49th MONON Annual Convention</w:t>
      </w:r>
    </w:p>
    <w:p>
      <w:pPr>
        <w:spacing w:after="0" w:line="240" w:lineRule="auto"/>
        <w:rPr>
          <w:rFonts w:ascii="Arial" w:hAnsi="Arial" w:eastAsia="Arial Unicode MS" w:cs="Arial"/>
          <w:sz w:val="24"/>
          <w:szCs w:val="24"/>
        </w:rPr>
      </w:pPr>
    </w:p>
    <w:p>
      <w:pPr>
        <w:spacing w:after="0" w:line="240" w:lineRule="auto"/>
        <w:jc w:val="center"/>
        <w:rPr>
          <w:rFonts w:ascii="Arial" w:hAnsi="Arial" w:eastAsia="Arial Unicode MS" w:cs="Arial"/>
          <w:b/>
          <w:bCs/>
          <w:sz w:val="32"/>
        </w:rPr>
      </w:pPr>
      <w:r>
        <w:rPr>
          <w:rFonts w:ascii="Arial" w:hAnsi="Arial" w:eastAsia="Arial Unicode MS" w:cs="Arial"/>
          <w:b/>
          <w:bCs/>
          <w:sz w:val="32"/>
        </w:rPr>
        <w:t>2024 MRHTS Convention Registration Form</w:t>
      </w:r>
    </w:p>
    <w:p>
      <w:pPr>
        <w:spacing w:after="0" w:line="240" w:lineRule="auto"/>
        <w:jc w:val="center"/>
        <w:rPr>
          <w:rFonts w:ascii="Arial" w:hAnsi="Arial" w:eastAsia="Arial Unicode MS" w:cs="Arial"/>
          <w:b/>
          <w:bCs/>
          <w:sz w:val="32"/>
        </w:rPr>
      </w:pPr>
      <w:r>
        <w:rPr>
          <w:rFonts w:ascii="Arial" w:hAnsi="Arial" w:eastAsia="Arial Unicode MS" w:cs="Arial"/>
          <w:b/>
          <w:bCs/>
          <w:sz w:val="32"/>
        </w:rPr>
        <w:t>September 27th, 28</w:t>
      </w:r>
      <w:r>
        <w:rPr>
          <w:rFonts w:ascii="Arial" w:hAnsi="Arial" w:eastAsia="Arial Unicode MS" w:cs="Arial"/>
          <w:b/>
          <w:bCs/>
          <w:sz w:val="32"/>
          <w:vertAlign w:val="superscript"/>
        </w:rPr>
        <w:t>th</w:t>
      </w:r>
      <w:r>
        <w:rPr>
          <w:rFonts w:ascii="Arial" w:hAnsi="Arial" w:eastAsia="Arial Unicode MS" w:cs="Arial"/>
          <w:b/>
          <w:bCs/>
          <w:sz w:val="32"/>
        </w:rPr>
        <w:t xml:space="preserve"> &amp; 29th 2024</w:t>
      </w:r>
    </w:p>
    <w:p>
      <w:pPr>
        <w:spacing w:after="0" w:line="240" w:lineRule="auto"/>
        <w:jc w:val="center"/>
        <w:rPr>
          <w:rFonts w:ascii="Arial" w:hAnsi="Arial" w:eastAsia="Arial Unicode MS" w:cs="Arial"/>
          <w:b/>
          <w:bCs/>
          <w:sz w:val="32"/>
          <w:szCs w:val="32"/>
        </w:rPr>
      </w:pPr>
      <w:r>
        <w:rPr>
          <w:rFonts w:ascii="Arial" w:hAnsi="Arial" w:eastAsia="Arial Unicode MS" w:cs="Arial"/>
          <w:b/>
          <w:bCs/>
          <w:sz w:val="32"/>
          <w:szCs w:val="32"/>
        </w:rPr>
        <w:t>Delphi, Indiana</w:t>
      </w:r>
    </w:p>
    <w:p>
      <w:pPr>
        <w:spacing w:after="0" w:line="240" w:lineRule="auto"/>
        <w:rPr>
          <w:rFonts w:ascii="Arial" w:hAnsi="Arial" w:eastAsia="Arial" w:cs="Arial"/>
          <w:sz w:val="24"/>
        </w:rPr>
      </w:pPr>
    </w:p>
    <w:p>
      <w:pPr>
        <w:spacing w:after="0" w:line="240" w:lineRule="auto"/>
        <w:rPr>
          <w:rFonts w:ascii="Arial" w:hAnsi="Arial" w:eastAsia="Arial" w:cs="Arial"/>
          <w:sz w:val="24"/>
        </w:rPr>
      </w:pPr>
    </w:p>
    <w:p>
      <w:pPr>
        <w:spacing w:after="0" w:line="240" w:lineRule="auto"/>
        <w:rPr>
          <w:rFonts w:ascii="Arial" w:hAnsi="Arial" w:eastAsia="Arial" w:cs="Arial"/>
          <w:sz w:val="24"/>
        </w:rPr>
      </w:pPr>
      <w:r>
        <w:rPr>
          <w:rFonts w:ascii="Arial" w:hAnsi="Arial" w:eastAsia="Arial" w:cs="Arial"/>
          <w:sz w:val="24"/>
        </w:rPr>
        <w:t>Name ___________________________________________________________</w:t>
      </w:r>
    </w:p>
    <w:p>
      <w:pPr>
        <w:spacing w:after="0" w:line="240" w:lineRule="auto"/>
        <w:rPr>
          <w:rFonts w:ascii="Arial" w:hAnsi="Arial" w:eastAsia="Arial" w:cs="Arial"/>
          <w:sz w:val="24"/>
        </w:rPr>
      </w:pPr>
    </w:p>
    <w:p>
      <w:pPr>
        <w:spacing w:after="0" w:line="240" w:lineRule="auto"/>
        <w:rPr>
          <w:rFonts w:ascii="Arial" w:hAnsi="Arial" w:eastAsia="Arial" w:cs="Arial"/>
          <w:sz w:val="24"/>
        </w:rPr>
      </w:pPr>
      <w:r>
        <w:rPr>
          <w:rFonts w:ascii="Arial" w:hAnsi="Arial" w:eastAsia="Arial" w:cs="Arial"/>
          <w:sz w:val="24"/>
        </w:rPr>
        <w:t>Phone # _____________________ Email Address ________________________</w:t>
      </w:r>
    </w:p>
    <w:p>
      <w:pPr>
        <w:spacing w:after="0" w:line="240" w:lineRule="auto"/>
        <w:rPr>
          <w:rFonts w:ascii="Arial" w:hAnsi="Arial" w:eastAsia="Arial" w:cs="Arial"/>
          <w:sz w:val="24"/>
        </w:rPr>
      </w:pPr>
    </w:p>
    <w:p>
      <w:pPr>
        <w:spacing w:after="0" w:line="240" w:lineRule="auto"/>
        <w:rPr>
          <w:rFonts w:ascii="Arial" w:hAnsi="Arial" w:eastAsia="Arial" w:cs="Arial"/>
          <w:sz w:val="24"/>
        </w:rPr>
      </w:pPr>
    </w:p>
    <w:p>
      <w:pPr>
        <w:spacing w:after="0" w:line="240" w:lineRule="auto"/>
        <w:rPr>
          <w:rFonts w:ascii="Arial" w:hAnsi="Arial" w:eastAsia="Arial" w:cs="Arial"/>
          <w:b/>
          <w:bCs/>
          <w:sz w:val="24"/>
          <w:u w:val="single"/>
        </w:rPr>
      </w:pPr>
      <w:r>
        <w:rPr>
          <w:rFonts w:ascii="Arial" w:hAnsi="Arial" w:eastAsia="Arial Black" w:cs="Arial"/>
          <w:b/>
          <w:bCs/>
          <w:sz w:val="24"/>
          <w:u w:val="single"/>
        </w:rPr>
        <w:t>Registration:</w:t>
      </w:r>
    </w:p>
    <w:p>
      <w:pPr>
        <w:spacing w:after="0" w:line="240" w:lineRule="auto"/>
        <w:rPr>
          <w:rFonts w:ascii="Arial" w:hAnsi="Arial" w:eastAsia="Arial" w:cs="Arial"/>
          <w:sz w:val="24"/>
        </w:rPr>
      </w:pPr>
    </w:p>
    <w:p>
      <w:pPr>
        <w:spacing w:after="0" w:line="240" w:lineRule="auto"/>
        <w:rPr>
          <w:rFonts w:ascii="Arial" w:hAnsi="Arial" w:eastAsia="Arial" w:cs="Arial"/>
          <w:sz w:val="24"/>
        </w:rPr>
      </w:pPr>
      <w:r>
        <w:rPr>
          <w:rFonts w:ascii="Arial" w:hAnsi="Arial" w:eastAsia="Arial" w:cs="Arial"/>
          <w:sz w:val="24"/>
        </w:rPr>
        <w:t>Name of attendee __________________________________________________</w:t>
      </w:r>
    </w:p>
    <w:p>
      <w:pPr>
        <w:spacing w:after="0" w:line="240" w:lineRule="auto"/>
        <w:rPr>
          <w:rFonts w:ascii="Arial" w:hAnsi="Arial" w:eastAsia="Arial" w:cs="Arial"/>
          <w:sz w:val="24"/>
        </w:rPr>
      </w:pPr>
    </w:p>
    <w:p>
      <w:pPr>
        <w:spacing w:after="0" w:line="240" w:lineRule="auto"/>
        <w:rPr>
          <w:rFonts w:ascii="Arial" w:hAnsi="Arial" w:eastAsia="Arial" w:cs="Arial"/>
          <w:sz w:val="24"/>
        </w:rPr>
      </w:pPr>
      <w:r>
        <w:rPr>
          <w:rFonts w:ascii="Arial" w:hAnsi="Arial" w:eastAsia="Arial" w:cs="Arial"/>
          <w:sz w:val="24"/>
        </w:rPr>
        <w:t>Name of attendee __________________________________________________</w:t>
      </w:r>
    </w:p>
    <w:p>
      <w:pPr>
        <w:spacing w:after="0" w:line="240" w:lineRule="auto"/>
        <w:rPr>
          <w:rFonts w:ascii="Arial" w:hAnsi="Arial" w:eastAsia="Arial" w:cs="Arial"/>
          <w:sz w:val="24"/>
        </w:rPr>
      </w:pPr>
    </w:p>
    <w:p>
      <w:pPr>
        <w:spacing w:after="0" w:line="240" w:lineRule="auto"/>
        <w:rPr>
          <w:rFonts w:ascii="Arial" w:hAnsi="Arial" w:eastAsia="Arial" w:cs="Arial"/>
          <w:sz w:val="24"/>
        </w:rPr>
      </w:pPr>
    </w:p>
    <w:p>
      <w:pPr>
        <w:spacing w:after="0" w:line="276" w:lineRule="auto"/>
        <w:rPr>
          <w:rFonts w:ascii="Arial" w:hAnsi="Arial" w:eastAsia="Arial" w:cs="Arial"/>
          <w:sz w:val="24"/>
        </w:rPr>
      </w:pPr>
      <w:r>
        <w:rPr>
          <w:rFonts w:ascii="Arial" w:hAnsi="Arial" w:eastAsia="Arial" w:cs="Arial"/>
          <w:sz w:val="24"/>
        </w:rPr>
        <w:t>The Convention cost BEFORE August 15</w:t>
      </w:r>
      <w:r>
        <w:rPr>
          <w:rFonts w:ascii="Arial" w:hAnsi="Arial" w:eastAsia="Arial" w:cs="Arial"/>
          <w:sz w:val="24"/>
          <w:vertAlign w:val="superscript"/>
        </w:rPr>
        <w:t>th</w:t>
      </w:r>
      <w:r>
        <w:rPr>
          <w:rFonts w:ascii="Arial" w:hAnsi="Arial" w:eastAsia="Arial" w:cs="Arial"/>
          <w:sz w:val="24"/>
        </w:rPr>
        <w:t xml:space="preserve"> is $99/person.</w:t>
      </w:r>
    </w:p>
    <w:p>
      <w:pPr>
        <w:spacing w:after="0" w:line="276" w:lineRule="auto"/>
        <w:rPr>
          <w:rFonts w:ascii="Arial" w:hAnsi="Arial" w:eastAsia="Arial" w:cs="Arial"/>
          <w:sz w:val="24"/>
        </w:rPr>
      </w:pPr>
    </w:p>
    <w:p>
      <w:pPr>
        <w:spacing w:after="0" w:line="276" w:lineRule="auto"/>
        <w:rPr>
          <w:rFonts w:ascii="Arial" w:hAnsi="Arial" w:eastAsia="Arial" w:cs="Arial"/>
          <w:sz w:val="24"/>
        </w:rPr>
      </w:pPr>
      <w:r>
        <w:rPr>
          <w:rFonts w:ascii="Arial" w:hAnsi="Arial" w:eastAsia="Arial" w:cs="Arial"/>
          <w:sz w:val="24"/>
        </w:rPr>
        <w:t>The Convention cost AFTER August 15th is $119/person.</w:t>
      </w:r>
    </w:p>
    <w:p>
      <w:pPr>
        <w:spacing w:after="0" w:line="240" w:lineRule="auto"/>
        <w:rPr>
          <w:rFonts w:ascii="Arial" w:hAnsi="Arial" w:eastAsia="Arial" w:cs="Arial"/>
          <w:sz w:val="24"/>
        </w:rPr>
      </w:pPr>
    </w:p>
    <w:p>
      <w:pPr>
        <w:spacing w:after="0" w:line="240" w:lineRule="auto"/>
        <w:rPr>
          <w:rFonts w:ascii="Arial" w:hAnsi="Arial" w:eastAsia="Arial" w:cs="Arial"/>
          <w:sz w:val="24"/>
        </w:rPr>
      </w:pPr>
    </w:p>
    <w:p>
      <w:pPr>
        <w:spacing w:after="0" w:line="240" w:lineRule="auto"/>
        <w:rPr>
          <w:rFonts w:ascii="Arial" w:hAnsi="Arial" w:eastAsia="Arial" w:cs="Arial"/>
          <w:bCs/>
          <w:sz w:val="24"/>
        </w:rPr>
      </w:pPr>
      <w:r>
        <w:rPr>
          <w:rFonts w:ascii="Arial" w:hAnsi="Arial" w:eastAsia="Arial" w:cs="Arial"/>
          <w:sz w:val="24"/>
        </w:rPr>
        <w:t xml:space="preserve">Please make your check out to </w:t>
      </w:r>
      <w:r>
        <w:rPr>
          <w:rFonts w:ascii="Arial" w:hAnsi="Arial" w:eastAsia="Arial Black" w:cs="Arial"/>
          <w:b/>
          <w:sz w:val="24"/>
        </w:rPr>
        <w:t>MRHTS Convention</w:t>
      </w:r>
      <w:r>
        <w:rPr>
          <w:rFonts w:ascii="Arial" w:hAnsi="Arial" w:eastAsia="Arial" w:cs="Arial"/>
          <w:bCs/>
          <w:sz w:val="24"/>
        </w:rPr>
        <w:t xml:space="preserve"> and mail it along with this form to:</w:t>
      </w:r>
    </w:p>
    <w:p>
      <w:pPr>
        <w:spacing w:after="0" w:line="240" w:lineRule="auto"/>
        <w:rPr>
          <w:rFonts w:ascii="Arial" w:hAnsi="Arial" w:eastAsia="Arial" w:cs="Arial"/>
          <w:sz w:val="24"/>
        </w:rPr>
      </w:pPr>
    </w:p>
    <w:p>
      <w:pPr>
        <w:spacing w:after="0" w:line="240" w:lineRule="auto"/>
        <w:jc w:val="center"/>
        <w:rPr>
          <w:rFonts w:ascii="Arial" w:hAnsi="Arial" w:eastAsia="Arial" w:cs="Arial"/>
          <w:b/>
          <w:sz w:val="24"/>
        </w:rPr>
      </w:pPr>
      <w:r>
        <w:rPr>
          <w:rFonts w:ascii="Arial" w:hAnsi="Arial" w:eastAsia="Arial" w:cs="Arial"/>
          <w:b/>
          <w:sz w:val="24"/>
        </w:rPr>
        <w:t>MRHTS</w:t>
      </w:r>
    </w:p>
    <w:p>
      <w:pPr>
        <w:spacing w:after="0" w:line="240" w:lineRule="auto"/>
        <w:jc w:val="center"/>
        <w:rPr>
          <w:rFonts w:ascii="Arial" w:hAnsi="Arial" w:eastAsia="Arial Black" w:cs="Arial"/>
          <w:b/>
          <w:sz w:val="24"/>
        </w:rPr>
      </w:pPr>
      <w:r>
        <w:rPr>
          <w:rFonts w:ascii="Arial" w:hAnsi="Arial" w:eastAsia="Arial" w:cs="Arial"/>
          <w:b/>
          <w:sz w:val="24"/>
        </w:rPr>
        <w:t xml:space="preserve">c/o </w:t>
      </w:r>
      <w:r>
        <w:rPr>
          <w:rFonts w:ascii="Arial" w:hAnsi="Arial" w:eastAsia="Arial Black" w:cs="Arial"/>
          <w:b/>
          <w:sz w:val="24"/>
        </w:rPr>
        <w:t>Ron Simunic</w:t>
      </w:r>
    </w:p>
    <w:p>
      <w:pPr>
        <w:spacing w:after="0" w:line="240" w:lineRule="auto"/>
        <w:jc w:val="center"/>
        <w:rPr>
          <w:rFonts w:ascii="Arial" w:hAnsi="Arial" w:eastAsia="Arial Black" w:cs="Arial"/>
          <w:b/>
          <w:sz w:val="24"/>
        </w:rPr>
      </w:pPr>
      <w:r>
        <w:rPr>
          <w:rFonts w:ascii="Arial" w:hAnsi="Arial" w:eastAsia="Arial Black" w:cs="Arial"/>
          <w:b/>
          <w:sz w:val="24"/>
        </w:rPr>
        <w:t>6297 Viking Ridge RD</w:t>
      </w:r>
    </w:p>
    <w:p>
      <w:pPr>
        <w:spacing w:after="0" w:line="240" w:lineRule="auto"/>
        <w:jc w:val="center"/>
        <w:rPr>
          <w:rFonts w:ascii="Arial" w:hAnsi="Arial" w:eastAsia="Arial Black" w:cs="Arial"/>
          <w:b/>
          <w:sz w:val="24"/>
        </w:rPr>
      </w:pPr>
      <w:r>
        <w:rPr>
          <w:rFonts w:ascii="Arial" w:hAnsi="Arial" w:eastAsia="Arial Black" w:cs="Arial"/>
          <w:b/>
          <w:sz w:val="24"/>
        </w:rPr>
        <w:t>Bloomington, IN 47408</w:t>
      </w:r>
    </w:p>
    <w:p>
      <w:pPr>
        <w:spacing w:after="0" w:line="240" w:lineRule="auto"/>
        <w:rPr>
          <w:rFonts w:ascii="Arial" w:hAnsi="Arial" w:cs="Arial"/>
        </w:rPr>
      </w:pPr>
    </w:p>
    <w:p>
      <w:pPr>
        <w:spacing w:after="0" w:line="240" w:lineRule="auto"/>
        <w:rPr>
          <w:rFonts w:ascii="Arial" w:hAnsi="Arial" w:eastAsia="Arial Black" w:cs="Arial"/>
          <w:b/>
          <w:sz w:val="24"/>
          <w:u w:val="single"/>
        </w:rPr>
      </w:pPr>
      <w:r>
        <w:rPr>
          <w:rFonts w:ascii="Arial" w:hAnsi="Arial" w:eastAsia="Arial Black" w:cs="Arial"/>
          <w:b/>
          <w:sz w:val="24"/>
          <w:u w:val="single"/>
        </w:rPr>
        <w:t>Contact Information:</w:t>
      </w:r>
    </w:p>
    <w:p>
      <w:pPr>
        <w:spacing w:after="0" w:line="240" w:lineRule="auto"/>
        <w:rPr>
          <w:rFonts w:ascii="Arial" w:hAnsi="Arial" w:eastAsia="Arial Black" w:cs="Arial"/>
          <w:b/>
          <w:sz w:val="24"/>
        </w:rPr>
      </w:pPr>
    </w:p>
    <w:p>
      <w:pPr>
        <w:spacing w:after="0" w:line="240" w:lineRule="auto"/>
        <w:rPr>
          <w:rFonts w:ascii="Arial" w:hAnsi="Arial" w:eastAsia="Arial Black" w:cs="Arial"/>
          <w:bCs/>
          <w:sz w:val="24"/>
        </w:rPr>
      </w:pPr>
      <w:r>
        <w:fldChar w:fldCharType="begin"/>
      </w:r>
      <w:r>
        <w:instrText xml:space="preserve"> HYPERLINK "mailto:Simunic22@att.net" </w:instrText>
      </w:r>
      <w:r>
        <w:fldChar w:fldCharType="separate"/>
      </w:r>
      <w:r>
        <w:rPr>
          <w:rStyle w:val="10"/>
          <w:rFonts w:ascii="Arial" w:hAnsi="Arial" w:eastAsia="Arial Black" w:cs="Arial"/>
          <w:bCs/>
          <w:color w:val="auto"/>
          <w:sz w:val="24"/>
          <w:u w:val="none"/>
        </w:rPr>
        <w:t>Simunic22@att.net</w:t>
      </w:r>
      <w:r>
        <w:rPr>
          <w:rStyle w:val="10"/>
          <w:rFonts w:ascii="Arial" w:hAnsi="Arial" w:eastAsia="Arial Black" w:cs="Arial"/>
          <w:bCs/>
          <w:color w:val="auto"/>
          <w:sz w:val="24"/>
          <w:u w:val="none"/>
        </w:rPr>
        <w:fldChar w:fldCharType="end"/>
      </w:r>
      <w:r>
        <w:rPr>
          <w:rFonts w:ascii="Arial" w:hAnsi="Arial" w:eastAsia="Arial Black" w:cs="Arial"/>
          <w:bCs/>
          <w:sz w:val="24"/>
        </w:rPr>
        <w:t xml:space="preserve"> or (812) 322-7306</w:t>
      </w:r>
    </w:p>
    <w:p>
      <w:pPr>
        <w:spacing w:after="0" w:line="240" w:lineRule="auto"/>
        <w:rPr>
          <w:rFonts w:ascii="Arial" w:hAnsi="Arial" w:eastAsia="Arial" w:cs="Arial"/>
          <w:sz w:val="24"/>
        </w:rPr>
      </w:pPr>
    </w:p>
    <w:p>
      <w:pPr>
        <w:spacing w:after="0" w:line="240" w:lineRule="auto"/>
        <w:rPr>
          <w:rFonts w:ascii="Arial" w:hAnsi="Arial" w:eastAsia="Arial" w:cs="Arial"/>
          <w:sz w:val="24"/>
        </w:rPr>
      </w:pPr>
    </w:p>
    <w:p>
      <w:pPr>
        <w:spacing w:after="0" w:line="240" w:lineRule="auto"/>
        <w:rPr>
          <w:rFonts w:ascii="Arial" w:hAnsi="Arial" w:eastAsia="Arial" w:cs="Arial"/>
          <w:b/>
          <w:bCs/>
          <w:sz w:val="24"/>
          <w:u w:val="single"/>
        </w:rPr>
      </w:pPr>
      <w:r>
        <w:rPr>
          <w:rFonts w:ascii="Arial" w:hAnsi="Arial" w:eastAsia="Arial" w:cs="Arial"/>
          <w:b/>
          <w:bCs/>
          <w:sz w:val="24"/>
          <w:u w:val="single"/>
        </w:rPr>
        <w:t>Vendor Tables:</w:t>
      </w:r>
    </w:p>
    <w:p>
      <w:pPr>
        <w:spacing w:after="0" w:line="240" w:lineRule="auto"/>
        <w:rPr>
          <w:rFonts w:ascii="Arial" w:hAnsi="Arial" w:eastAsia="Arial" w:cs="Arial"/>
          <w:sz w:val="24"/>
        </w:rPr>
      </w:pPr>
    </w:p>
    <w:p>
      <w:pPr>
        <w:spacing w:after="0" w:line="240" w:lineRule="auto"/>
        <w:rPr>
          <w:rFonts w:ascii="Arial" w:hAnsi="Arial" w:eastAsia="Arial" w:cs="Arial"/>
          <w:sz w:val="24"/>
        </w:rPr>
      </w:pPr>
      <w:r>
        <w:rPr>
          <w:rFonts w:ascii="Arial" w:hAnsi="Arial" w:eastAsia="Arial" w:cs="Arial"/>
          <w:sz w:val="24"/>
        </w:rPr>
        <w:t>If available, would you like to reserve vendor tables at the swap meet on Sunday, 9/29?  They will be very limited and on a first come basis.  If yes, enter the number of tables to reserve _______.</w:t>
      </w:r>
    </w:p>
    <w:p>
      <w:pPr>
        <w:spacing w:after="0" w:line="240" w:lineRule="auto"/>
        <w:rPr>
          <w:rFonts w:ascii="Arial" w:hAnsi="Arial" w:eastAsia="Arial" w:cs="Arial"/>
          <w:sz w:val="24"/>
        </w:rPr>
      </w:pPr>
    </w:p>
    <w:p>
      <w:pPr>
        <w:spacing w:after="0" w:line="240" w:lineRule="auto"/>
        <w:rPr>
          <w:rFonts w:ascii="Arial" w:hAnsi="Arial" w:eastAsia="Arial" w:cs="Arial"/>
          <w:sz w:val="24"/>
        </w:rPr>
      </w:pPr>
    </w:p>
    <w:p>
      <w:pPr>
        <w:spacing w:after="0" w:line="240" w:lineRule="auto"/>
        <w:rPr>
          <w:rFonts w:ascii="Arial" w:hAnsi="Arial" w:eastAsia="Arial" w:cs="Arial"/>
          <w:bCs/>
          <w:sz w:val="24"/>
        </w:rPr>
      </w:pPr>
      <w:r>
        <w:rPr>
          <w:rFonts w:ascii="Arial" w:hAnsi="Arial" w:eastAsia="Arial" w:cs="Arial"/>
          <w:b/>
          <w:sz w:val="24"/>
        </w:rPr>
        <w:t>(For Internal Use Only:  Postmarked date stamp _________ )</w:t>
      </w:r>
    </w:p>
    <w:p>
      <w:pPr>
        <w:spacing w:after="0" w:line="240" w:lineRule="auto"/>
        <w:rPr>
          <w:rFonts w:ascii="Arial" w:hAnsi="Arial" w:eastAsia="Arial" w:cs="Arial"/>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spacing w:after="0" w:line="240" w:lineRule="auto"/>
        <w:rPr>
          <w:rFonts w:ascii="Times New Roman" w:hAnsi="Times New Roman"/>
          <w:sz w:val="24"/>
          <w:szCs w:val="24"/>
        </w:rPr>
      </w:pPr>
    </w:p>
    <w:p>
      <w:pPr>
        <w:pStyle w:val="13"/>
        <w:jc w:val="center"/>
        <w:rPr>
          <w:rFonts w:ascii="Times New Roman" w:hAnsi="Times New Roman"/>
          <w:b/>
          <w:sz w:val="28"/>
          <w:szCs w:val="28"/>
        </w:rPr>
      </w:pPr>
      <w:r>
        <w:rPr>
          <w:rFonts w:ascii="Times New Roman" w:hAnsi="Times New Roman"/>
          <w:b/>
          <w:sz w:val="28"/>
          <w:szCs w:val="28"/>
        </w:rPr>
        <w:t>Monon Railroad Historical-Technical Society, Inc.</w:t>
      </w:r>
    </w:p>
    <w:p>
      <w:pPr>
        <w:pStyle w:val="13"/>
        <w:jc w:val="center"/>
        <w:rPr>
          <w:rFonts w:ascii="Times New Roman" w:hAnsi="Times New Roman"/>
          <w:b/>
          <w:sz w:val="28"/>
          <w:szCs w:val="28"/>
        </w:rPr>
      </w:pPr>
      <w:r>
        <w:rPr>
          <w:rFonts w:ascii="Times New Roman" w:hAnsi="Times New Roman"/>
          <w:b/>
          <w:sz w:val="28"/>
          <w:szCs w:val="28"/>
        </w:rPr>
        <w:t>Membership Application Form</w:t>
      </w:r>
    </w:p>
    <w:p>
      <w:pPr>
        <w:pStyle w:val="2"/>
        <w:rPr>
          <w:rFonts w:ascii="Times New Roman" w:hAnsi="Times New Roman"/>
          <w:sz w:val="24"/>
          <w:szCs w:val="24"/>
        </w:rPr>
      </w:pPr>
      <w:r>
        <w:rPr>
          <w:rFonts w:ascii="Times New Roman" w:hAnsi="Times New Roman"/>
          <w:sz w:val="24"/>
          <w:szCs w:val="24"/>
        </w:rPr>
        <w:t xml:space="preserve">(Please check one) </w:t>
      </w:r>
      <w:r>
        <w:rPr>
          <w:rFonts w:ascii="Times New Roman" w:hAnsi="Times New Roman"/>
          <w:sz w:val="24"/>
          <w:szCs w:val="24"/>
        </w:rPr>
        <w:tab/>
      </w:r>
      <w:r>
        <w:rPr>
          <w:rFonts w:ascii="Times New Roman" w:hAnsi="Times New Roman"/>
          <w:sz w:val="24"/>
          <w:szCs w:val="24"/>
        </w:rPr>
        <w:t xml:space="preserve"> Membership Renewal ___  New Member Application ___</w:t>
      </w:r>
    </w:p>
    <w:p>
      <w:pPr>
        <w:rPr>
          <w:sz w:val="24"/>
          <w:szCs w:val="24"/>
        </w:rPr>
      </w:pPr>
    </w:p>
    <w:p>
      <w:pPr>
        <w:rPr>
          <w:b/>
          <w:sz w:val="24"/>
          <w:szCs w:val="24"/>
        </w:rPr>
      </w:pPr>
      <w:r>
        <w:rPr>
          <w:b/>
          <w:sz w:val="24"/>
          <w:szCs w:val="24"/>
        </w:rPr>
        <w:t>Annual Memberships Classes:</w:t>
      </w:r>
    </w:p>
    <w:p>
      <w:pPr>
        <w:pStyle w:val="13"/>
        <w:numPr>
          <w:ilvl w:val="0"/>
          <w:numId w:val="2"/>
        </w:numPr>
        <w:bidi w:val="0"/>
      </w:pPr>
      <w:r>
        <w:t>Regular Membership</w:t>
      </w:r>
      <w:r>
        <w:tab/>
      </w:r>
      <w:r>
        <w:tab/>
      </w:r>
      <w:r>
        <w:tab/>
      </w:r>
      <w:r>
        <w:t>One-Year ($50.00)</w:t>
      </w:r>
      <w:r>
        <w:tab/>
      </w:r>
      <w:r>
        <w:t>_____</w:t>
      </w:r>
    </w:p>
    <w:p>
      <w:pPr>
        <w:pStyle w:val="13"/>
        <w:numPr>
          <w:ilvl w:val="0"/>
          <w:numId w:val="2"/>
        </w:numPr>
        <w:bidi w:val="0"/>
      </w:pPr>
      <w:r>
        <w:t>Sustaining Membership</w:t>
      </w:r>
      <w:r>
        <w:tab/>
      </w:r>
      <w:r>
        <w:tab/>
      </w:r>
      <w:r>
        <w:rPr>
          <w:rFonts w:hint="default"/>
          <w:lang w:val="en-US"/>
        </w:rPr>
        <w:tab/>
      </w:r>
      <w:r>
        <w:rPr>
          <w:rFonts w:hint="default"/>
          <w:lang w:val="en-US"/>
        </w:rPr>
        <w:t xml:space="preserve">  </w:t>
      </w:r>
      <w:r>
        <w:t>One-Year ($60.00)</w:t>
      </w:r>
      <w:r>
        <w:tab/>
      </w:r>
      <w:r>
        <w:t>_____</w:t>
      </w:r>
    </w:p>
    <w:p>
      <w:pPr>
        <w:pStyle w:val="13"/>
        <w:numPr>
          <w:ilvl w:val="0"/>
          <w:numId w:val="2"/>
        </w:numPr>
        <w:bidi w:val="0"/>
      </w:pPr>
      <w:r>
        <w:t>Hoosier Membership</w:t>
      </w:r>
      <w:r>
        <w:tab/>
      </w:r>
      <w:r>
        <w:tab/>
      </w:r>
      <w:r>
        <w:tab/>
      </w:r>
      <w:r>
        <w:t>One-Year ($75.00)</w:t>
      </w:r>
      <w:r>
        <w:tab/>
      </w:r>
      <w:r>
        <w:t>_____</w:t>
      </w:r>
    </w:p>
    <w:p>
      <w:pPr>
        <w:pStyle w:val="13"/>
        <w:numPr>
          <w:ilvl w:val="0"/>
          <w:numId w:val="2"/>
        </w:numPr>
        <w:bidi w:val="0"/>
      </w:pPr>
      <w:r>
        <w:t>Cecil J. Smith Membership</w:t>
      </w:r>
      <w:r>
        <w:tab/>
      </w:r>
      <w:r>
        <w:tab/>
      </w:r>
      <w:r>
        <w:t>One-Year ($100.00)</w:t>
      </w:r>
      <w:r>
        <w:tab/>
      </w:r>
      <w:r>
        <w:t>_____</w:t>
      </w:r>
    </w:p>
    <w:p>
      <w:pPr>
        <w:pStyle w:val="13"/>
        <w:numPr>
          <w:ilvl w:val="0"/>
          <w:numId w:val="2"/>
        </w:numPr>
        <w:bidi w:val="0"/>
      </w:pPr>
      <w:r>
        <w:t>Overseas Membership</w:t>
      </w:r>
      <w:r>
        <w:tab/>
      </w:r>
      <w:r>
        <w:tab/>
      </w:r>
      <w:r>
        <w:rPr>
          <w:rFonts w:hint="default"/>
          <w:lang w:val="en-US"/>
        </w:rPr>
        <w:tab/>
      </w:r>
      <w:r>
        <w:t>One-Year ($75.00)</w:t>
      </w:r>
      <w:r>
        <w:tab/>
      </w:r>
      <w:r>
        <w:t>_____</w:t>
      </w:r>
    </w:p>
    <w:p>
      <w:pPr>
        <w:pStyle w:val="13"/>
        <w:numPr>
          <w:ilvl w:val="0"/>
          <w:numId w:val="2"/>
        </w:numPr>
        <w:bidi w:val="0"/>
      </w:pPr>
      <w:r>
        <w:t>Bluegrass Membership</w:t>
      </w:r>
      <w:r>
        <w:tab/>
      </w:r>
      <w:r>
        <w:tab/>
      </w:r>
      <w:r>
        <w:rPr>
          <w:rFonts w:hint="default"/>
          <w:lang w:val="en-US"/>
        </w:rPr>
        <w:tab/>
      </w:r>
      <w:r>
        <w:t>One-Year ($250.00)</w:t>
      </w:r>
      <w:r>
        <w:tab/>
      </w:r>
      <w:r>
        <w:t>_____</w:t>
      </w:r>
    </w:p>
    <w:p>
      <w:pPr>
        <w:pStyle w:val="13"/>
        <w:numPr>
          <w:ilvl w:val="0"/>
          <w:numId w:val="2"/>
        </w:numPr>
        <w:bidi w:val="0"/>
      </w:pPr>
      <w:r>
        <w:t>Thoroughbred Membership</w:t>
      </w:r>
      <w:r>
        <w:tab/>
      </w:r>
      <w:r>
        <w:tab/>
      </w:r>
      <w:r>
        <w:t>One-Year ($500.00)</w:t>
      </w:r>
      <w:r>
        <w:tab/>
      </w:r>
      <w:r>
        <w:t>_____</w:t>
      </w:r>
    </w:p>
    <w:p>
      <w:pPr>
        <w:pStyle w:val="13"/>
        <w:rPr>
          <w:rFonts w:ascii="Times New Roman" w:hAnsi="Times New Roman"/>
          <w:szCs w:val="24"/>
        </w:rPr>
      </w:pPr>
    </w:p>
    <w:p>
      <w:pPr>
        <w:pStyle w:val="6"/>
        <w:tabs>
          <w:tab w:val="clear" w:pos="4153"/>
          <w:tab w:val="clear" w:pos="8306"/>
        </w:tabs>
        <w:rPr>
          <w:b/>
          <w:sz w:val="24"/>
          <w:szCs w:val="24"/>
        </w:rPr>
      </w:pPr>
      <w:r>
        <w:rPr>
          <w:b/>
          <w:sz w:val="24"/>
          <w:szCs w:val="24"/>
        </w:rPr>
        <w:t>One-Time Membership Classes:</w:t>
      </w:r>
    </w:p>
    <w:p>
      <w:pPr>
        <w:pStyle w:val="13"/>
        <w:numPr>
          <w:ilvl w:val="0"/>
          <w:numId w:val="2"/>
        </w:numPr>
        <w:bidi w:val="0"/>
      </w:pPr>
      <w:r>
        <w:t>James Brooks Lifetime Membership</w:t>
      </w:r>
      <w:r>
        <w:tab/>
      </w:r>
      <w:r>
        <w:tab/>
      </w:r>
      <w:r>
        <w:tab/>
      </w:r>
      <w:r>
        <w:t>($1,000.00) _____</w:t>
      </w:r>
    </w:p>
    <w:p>
      <w:pPr>
        <w:pStyle w:val="13"/>
        <w:numPr>
          <w:ilvl w:val="0"/>
          <w:numId w:val="2"/>
        </w:numPr>
        <w:bidi w:val="0"/>
      </w:pPr>
      <w:r>
        <w:t>John W. Barriger III Corporate Membership</w:t>
      </w:r>
      <w:r>
        <w:tab/>
      </w:r>
      <w:r>
        <w:tab/>
      </w:r>
      <w:r>
        <w:t>($2,500.00) _____</w:t>
      </w:r>
    </w:p>
    <w:p>
      <w:pPr>
        <w:jc w:val="both"/>
        <w:rPr>
          <w:sz w:val="24"/>
          <w:szCs w:val="24"/>
        </w:rPr>
      </w:pPr>
      <w:r>
        <w:rPr>
          <w:sz w:val="24"/>
          <w:szCs w:val="24"/>
        </w:rPr>
        <w:tab/>
      </w:r>
      <w:r>
        <w:rPr>
          <w:sz w:val="24"/>
          <w:szCs w:val="24"/>
        </w:rPr>
        <w:tab/>
      </w:r>
      <w:r>
        <w:rPr>
          <w:sz w:val="24"/>
          <w:szCs w:val="24"/>
        </w:rPr>
        <w:t>(Individuals may also purchase this class.)</w:t>
      </w:r>
    </w:p>
    <w:p>
      <w:pPr>
        <w:rPr>
          <w:b/>
          <w:sz w:val="24"/>
          <w:szCs w:val="24"/>
        </w:rPr>
      </w:pPr>
      <w:r>
        <w:rPr>
          <w:b/>
          <w:sz w:val="24"/>
          <w:szCs w:val="24"/>
        </w:rPr>
        <w:t>Please complete the following:</w:t>
      </w:r>
    </w:p>
    <w:p>
      <w:pPr>
        <w:pStyle w:val="3"/>
        <w:rPr>
          <w:rFonts w:ascii="Times New Roman" w:hAnsi="Times New Roman"/>
          <w:b w:val="0"/>
          <w:sz w:val="24"/>
          <w:szCs w:val="24"/>
        </w:rPr>
      </w:pPr>
      <w:r>
        <w:rPr>
          <w:rFonts w:ascii="Times New Roman" w:hAnsi="Times New Roman"/>
          <w:b w:val="0"/>
          <w:sz w:val="24"/>
          <w:szCs w:val="24"/>
        </w:rPr>
        <w:t>Name  _________________________________________</w:t>
      </w:r>
    </w:p>
    <w:p>
      <w:pPr>
        <w:rPr>
          <w:sz w:val="24"/>
          <w:szCs w:val="24"/>
        </w:rPr>
      </w:pPr>
      <w:r>
        <w:rPr>
          <w:sz w:val="24"/>
          <w:szCs w:val="24"/>
        </w:rPr>
        <w:t>Address  ________________________________________________     OR     P.O. BOX #  ______________</w:t>
      </w:r>
    </w:p>
    <w:p>
      <w:pPr>
        <w:rPr>
          <w:sz w:val="24"/>
          <w:szCs w:val="24"/>
        </w:rPr>
      </w:pPr>
      <w:r>
        <w:rPr>
          <w:sz w:val="24"/>
          <w:szCs w:val="24"/>
        </w:rPr>
        <w:t>City  __________________________________________  State  _________  Zip Code  __________-________</w:t>
      </w:r>
    </w:p>
    <w:p>
      <w:pPr>
        <w:pStyle w:val="4"/>
        <w:rPr>
          <w:rFonts w:ascii="Times New Roman" w:hAnsi="Times New Roman"/>
          <w:b w:val="0"/>
          <w:szCs w:val="24"/>
        </w:rPr>
      </w:pPr>
      <w:r>
        <w:rPr>
          <w:rFonts w:ascii="Times New Roman" w:hAnsi="Times New Roman"/>
          <w:b w:val="0"/>
          <w:szCs w:val="24"/>
        </w:rPr>
        <w:t>Phone #  _____________/__________________</w:t>
      </w:r>
      <w:r>
        <w:rPr>
          <w:rFonts w:ascii="Times New Roman" w:hAnsi="Times New Roman"/>
          <w:b w:val="0"/>
          <w:szCs w:val="24"/>
        </w:rPr>
        <w:tab/>
      </w:r>
      <w:r>
        <w:rPr>
          <w:rFonts w:ascii="Times New Roman" w:hAnsi="Times New Roman"/>
          <w:b w:val="0"/>
          <w:szCs w:val="24"/>
        </w:rPr>
        <w:tab/>
      </w:r>
      <w:r>
        <w:rPr>
          <w:rFonts w:ascii="Times New Roman" w:hAnsi="Times New Roman"/>
          <w:b w:val="0"/>
          <w:szCs w:val="24"/>
        </w:rPr>
        <w:t>Cell#  _____________/_______________________</w:t>
      </w:r>
    </w:p>
    <w:p>
      <w:pPr>
        <w:pStyle w:val="4"/>
        <w:rPr>
          <w:rFonts w:ascii="Times New Roman" w:hAnsi="Times New Roman"/>
          <w:b w:val="0"/>
          <w:szCs w:val="24"/>
        </w:rPr>
      </w:pPr>
      <w:r>
        <w:rPr>
          <w:rFonts w:ascii="Times New Roman" w:hAnsi="Times New Roman"/>
          <w:b w:val="0"/>
          <w:szCs w:val="24"/>
        </w:rPr>
        <w:t>E-mail Address  ____________________________________________________________________________</w:t>
      </w:r>
    </w:p>
    <w:p>
      <w:pPr>
        <w:pStyle w:val="4"/>
        <w:rPr>
          <w:rFonts w:ascii="Times New Roman" w:hAnsi="Times New Roman"/>
          <w:b w:val="0"/>
          <w:szCs w:val="24"/>
        </w:rPr>
      </w:pPr>
      <w:r>
        <w:rPr>
          <w:rFonts w:ascii="Times New Roman" w:hAnsi="Times New Roman"/>
          <w:b w:val="0"/>
          <w:szCs w:val="24"/>
        </w:rPr>
        <w:t>Date of Birth (dd/mm/yyyy) ______________________________________</w:t>
      </w:r>
    </w:p>
    <w:p>
      <w:pPr>
        <w:pStyle w:val="4"/>
        <w:rPr>
          <w:rFonts w:ascii="Times New Roman" w:hAnsi="Times New Roman"/>
          <w:b w:val="0"/>
          <w:szCs w:val="24"/>
        </w:rPr>
      </w:pPr>
      <w:r>
        <w:rPr>
          <w:rFonts w:ascii="Times New Roman" w:hAnsi="Times New Roman"/>
          <w:b w:val="0"/>
          <w:szCs w:val="24"/>
        </w:rPr>
        <w:t>Are you a modeler? If so, what gauges or scales? ____________________________________</w:t>
      </w:r>
    </w:p>
    <w:p>
      <w:pPr>
        <w:pStyle w:val="4"/>
        <w:rPr>
          <w:rFonts w:ascii="Times New Roman" w:hAnsi="Times New Roman"/>
          <w:b w:val="0"/>
          <w:szCs w:val="24"/>
        </w:rPr>
      </w:pPr>
      <w:r>
        <w:rPr>
          <w:rFonts w:ascii="Times New Roman" w:hAnsi="Times New Roman"/>
          <w:b w:val="0"/>
          <w:szCs w:val="24"/>
        </w:rPr>
        <w:t>What other railroad related organizations do you belong to (NRHS, NMRA, etc.)? _______________________</w:t>
      </w:r>
    </w:p>
    <w:p>
      <w:pPr>
        <w:rPr>
          <w:sz w:val="24"/>
          <w:szCs w:val="24"/>
        </w:rPr>
      </w:pPr>
      <w:r>
        <w:rPr>
          <w:sz w:val="24"/>
          <w:szCs w:val="24"/>
        </w:rPr>
        <w:t>__________________________________________________________________________________________</w:t>
      </w:r>
    </w:p>
    <w:p>
      <w:pPr>
        <w:pStyle w:val="4"/>
        <w:rPr>
          <w:rFonts w:ascii="Times New Roman" w:hAnsi="Times New Roman"/>
          <w:b w:val="0"/>
          <w:szCs w:val="24"/>
        </w:rPr>
      </w:pPr>
      <w:r>
        <w:rPr>
          <w:rFonts w:ascii="Times New Roman" w:hAnsi="Times New Roman"/>
          <w:b w:val="0"/>
          <w:szCs w:val="24"/>
        </w:rPr>
        <w:t>There are two ways to become a new member or renew your membership.</w:t>
      </w:r>
    </w:p>
    <w:p>
      <w:pPr>
        <w:pStyle w:val="4"/>
        <w:rPr>
          <w:rFonts w:ascii="Times New Roman" w:hAnsi="Times New Roman"/>
          <w:b w:val="0"/>
          <w:szCs w:val="24"/>
        </w:rPr>
      </w:pPr>
      <w:r>
        <w:rPr>
          <w:rFonts w:ascii="Times New Roman" w:hAnsi="Times New Roman"/>
          <w:szCs w:val="24"/>
          <w:u w:val="single"/>
        </w:rPr>
        <w:t>ONLINE:</w:t>
      </w:r>
      <w:r>
        <w:rPr>
          <w:rFonts w:ascii="Times New Roman" w:hAnsi="Times New Roman"/>
          <w:b w:val="0"/>
          <w:szCs w:val="24"/>
        </w:rPr>
        <w:t xml:space="preserve">  To renew your membership online go to www.mononmembership.store, click on the membership button, select the membership you would like and pay online.  While you are there, browse the selection of Monon items now available for purchase.</w:t>
      </w:r>
    </w:p>
    <w:p>
      <w:pPr>
        <w:pStyle w:val="4"/>
        <w:rPr>
          <w:rFonts w:ascii="Times New Roman" w:hAnsi="Times New Roman"/>
          <w:b w:val="0"/>
          <w:szCs w:val="24"/>
        </w:rPr>
      </w:pPr>
      <w:r>
        <w:rPr>
          <w:rFonts w:ascii="Times New Roman" w:hAnsi="Times New Roman"/>
          <w:szCs w:val="24"/>
          <w:u w:val="single"/>
        </w:rPr>
        <w:t>POSTAL MAIL:</w:t>
      </w:r>
      <w:r>
        <w:rPr>
          <w:rFonts w:ascii="Times New Roman" w:hAnsi="Times New Roman"/>
          <w:b w:val="0"/>
          <w:szCs w:val="24"/>
        </w:rPr>
        <w:t xml:space="preserve">  Print and complete the above form and mail with your remittance to:</w:t>
      </w:r>
    </w:p>
    <w:p>
      <w:pPr>
        <w:pStyle w:val="13"/>
        <w:bidi w:val="0"/>
        <w:jc w:val="center"/>
        <w:rPr>
          <w:b/>
          <w:bCs/>
        </w:rPr>
      </w:pPr>
      <w:r>
        <w:rPr>
          <w:b/>
          <w:bCs/>
        </w:rPr>
        <w:t>Monon Railroad Historical-Technical Society, Inc.</w:t>
      </w:r>
    </w:p>
    <w:p>
      <w:pPr>
        <w:pStyle w:val="13"/>
        <w:bidi w:val="0"/>
        <w:jc w:val="center"/>
        <w:rPr>
          <w:b/>
          <w:bCs/>
        </w:rPr>
      </w:pPr>
      <w:r>
        <w:rPr>
          <w:b/>
          <w:bCs/>
        </w:rPr>
        <w:t>P O Box 91</w:t>
      </w:r>
    </w:p>
    <w:p>
      <w:pPr>
        <w:pStyle w:val="13"/>
        <w:bidi w:val="0"/>
        <w:jc w:val="center"/>
        <w:rPr>
          <w:b/>
          <w:bCs/>
        </w:rPr>
      </w:pPr>
      <w:r>
        <w:rPr>
          <w:b/>
          <w:bCs/>
        </w:rPr>
        <w:t>Salem, IN 47167-0091</w:t>
      </w:r>
    </w:p>
    <w:p>
      <w:pPr>
        <w:spacing w:after="0"/>
        <w:jc w:val="center"/>
        <w:rPr>
          <w:rFonts w:ascii="Times New Roman" w:hAnsi="Times New Roman" w:cs="Times New Roman"/>
          <w:b/>
          <w:bCs/>
          <w:sz w:val="28"/>
          <w:szCs w:val="28"/>
        </w:rPr>
      </w:pPr>
      <w:r>
        <w:rPr>
          <w:rFonts w:ascii="Times New Roman" w:hAnsi="Times New Roman" w:cs="Times New Roman"/>
          <w:b/>
          <w:bCs/>
          <w:sz w:val="28"/>
          <w:szCs w:val="28"/>
        </w:rPr>
        <w:t>Monon Railroad Historical- Technical Society, Inc.</w:t>
      </w:r>
    </w:p>
    <w:p>
      <w:pPr>
        <w:spacing w:after="0"/>
        <w:jc w:val="center"/>
        <w:rPr>
          <w:rFonts w:ascii="Times New Roman" w:hAnsi="Times New Roman" w:cs="Times New Roman"/>
          <w:b/>
          <w:bCs/>
          <w:sz w:val="28"/>
          <w:szCs w:val="28"/>
        </w:rPr>
      </w:pPr>
      <w:r>
        <w:rPr>
          <w:rFonts w:ascii="Times New Roman" w:hAnsi="Times New Roman" w:cs="Times New Roman"/>
          <w:b/>
          <w:bCs/>
          <w:sz w:val="28"/>
          <w:szCs w:val="28"/>
        </w:rPr>
        <w:t>202</w:t>
      </w:r>
      <w:r>
        <w:rPr>
          <w:rFonts w:hint="default" w:ascii="Times New Roman" w:hAnsi="Times New Roman" w:cs="Times New Roman"/>
          <w:b/>
          <w:bCs/>
          <w:sz w:val="28"/>
          <w:szCs w:val="28"/>
          <w:lang w:val="en-US"/>
        </w:rPr>
        <w:t>4</w:t>
      </w:r>
      <w:r>
        <w:rPr>
          <w:rFonts w:ascii="Times New Roman" w:hAnsi="Times New Roman" w:cs="Times New Roman"/>
          <w:b/>
          <w:bCs/>
          <w:sz w:val="28"/>
          <w:szCs w:val="28"/>
        </w:rPr>
        <w:t xml:space="preserve"> - </w:t>
      </w:r>
      <w:r>
        <w:rPr>
          <w:rFonts w:hint="default" w:ascii="Times New Roman" w:hAnsi="Times New Roman" w:cs="Times New Roman"/>
          <w:b/>
          <w:bCs/>
          <w:sz w:val="28"/>
          <w:szCs w:val="28"/>
          <w:lang w:val="en-US"/>
        </w:rPr>
        <w:t>Nominations</w:t>
      </w:r>
      <w:r>
        <w:rPr>
          <w:rFonts w:ascii="Times New Roman" w:hAnsi="Times New Roman" w:cs="Times New Roman"/>
          <w:b/>
          <w:bCs/>
          <w:sz w:val="28"/>
          <w:szCs w:val="28"/>
        </w:rPr>
        <w:t xml:space="preserve"> for Board of Directors </w:t>
      </w:r>
      <w:r>
        <w:rPr>
          <w:rFonts w:hint="default" w:ascii="Times New Roman" w:hAnsi="Times New Roman" w:cs="Times New Roman"/>
          <w:b/>
          <w:bCs/>
          <w:sz w:val="28"/>
          <w:szCs w:val="28"/>
          <w:lang w:val="en-US"/>
        </w:rPr>
        <w:t xml:space="preserve">&amp; Officers </w:t>
      </w:r>
    </w:p>
    <w:p>
      <w:pPr>
        <w:pStyle w:val="17"/>
        <w:spacing w:after="0"/>
        <w:rPr>
          <w:rFonts w:ascii="Times New Roman" w:hAnsi="Times New Roman" w:cs="Times New Roman"/>
          <w:sz w:val="24"/>
          <w:szCs w:val="24"/>
        </w:rPr>
      </w:pPr>
    </w:p>
    <w:p>
      <w:pPr>
        <w:pStyle w:val="17"/>
        <w:spacing w:after="0"/>
        <w:rPr>
          <w:rFonts w:ascii="Times New Roman" w:hAnsi="Times New Roman" w:cs="Times New Roman"/>
          <w:sz w:val="20"/>
          <w:szCs w:val="20"/>
        </w:rPr>
      </w:pPr>
      <w:r>
        <w:rPr>
          <w:rFonts w:ascii="Times New Roman" w:hAnsi="Times New Roman" w:cs="Times New Roman"/>
          <w:sz w:val="24"/>
          <w:szCs w:val="24"/>
        </w:rPr>
        <w:t>T</w:t>
      </w:r>
      <w:r>
        <w:rPr>
          <w:rFonts w:ascii="Times New Roman" w:hAnsi="Times New Roman" w:cs="Times New Roman"/>
          <w:sz w:val="20"/>
          <w:szCs w:val="20"/>
        </w:rPr>
        <w:t>he Monon Railroad Historical–Technical Society, Inc. will hold its 202</w:t>
      </w:r>
      <w:r>
        <w:rPr>
          <w:rFonts w:hint="default" w:ascii="Times New Roman" w:hAnsi="Times New Roman" w:cs="Times New Roman"/>
          <w:sz w:val="20"/>
          <w:szCs w:val="20"/>
          <w:lang w:val="en-US"/>
        </w:rPr>
        <w:t>4</w:t>
      </w:r>
      <w:r>
        <w:rPr>
          <w:rFonts w:ascii="Times New Roman" w:hAnsi="Times New Roman" w:cs="Times New Roman"/>
          <w:sz w:val="20"/>
          <w:szCs w:val="20"/>
        </w:rPr>
        <w:t xml:space="preserve"> Annual Business Meeting in </w:t>
      </w:r>
      <w:r>
        <w:rPr>
          <w:rFonts w:hint="default" w:ascii="Times New Roman" w:hAnsi="Times New Roman" w:cs="Times New Roman"/>
          <w:sz w:val="20"/>
          <w:szCs w:val="20"/>
          <w:lang w:val="en-US"/>
        </w:rPr>
        <w:t xml:space="preserve">Delphi, , </w:t>
      </w:r>
      <w:r>
        <w:rPr>
          <w:rFonts w:ascii="Times New Roman" w:hAnsi="Times New Roman" w:cs="Times New Roman"/>
          <w:sz w:val="20"/>
          <w:szCs w:val="20"/>
        </w:rPr>
        <w:t xml:space="preserve">IN on Sunday, </w:t>
      </w:r>
      <w:r>
        <w:rPr>
          <w:rFonts w:hint="default" w:ascii="Times New Roman" w:hAnsi="Times New Roman" w:cs="Times New Roman"/>
          <w:sz w:val="20"/>
          <w:szCs w:val="20"/>
          <w:lang w:val="en-US"/>
        </w:rPr>
        <w:t xml:space="preserve">September 29, 2024. </w:t>
      </w:r>
      <w:r>
        <w:rPr>
          <w:rFonts w:ascii="Times New Roman" w:hAnsi="Times New Roman" w:cs="Times New Roman"/>
          <w:sz w:val="20"/>
          <w:szCs w:val="20"/>
        </w:rPr>
        <w:t xml:space="preserve"> As required by Article VIII of the Society’s By-laws, </w:t>
      </w:r>
      <w:r>
        <w:rPr>
          <w:rFonts w:hint="default" w:ascii="Times New Roman" w:hAnsi="Times New Roman" w:cs="Times New Roman"/>
          <w:sz w:val="20"/>
          <w:szCs w:val="20"/>
          <w:lang w:val="en-US"/>
        </w:rPr>
        <w:t xml:space="preserve">the </w:t>
      </w:r>
      <w:r>
        <w:rPr>
          <w:rFonts w:ascii="Times New Roman" w:hAnsi="Times New Roman" w:cs="Times New Roman"/>
          <w:sz w:val="20"/>
          <w:szCs w:val="20"/>
        </w:rPr>
        <w:t xml:space="preserve">election of Officers and Directors </w:t>
      </w:r>
      <w:r>
        <w:rPr>
          <w:rFonts w:hint="default" w:ascii="Times New Roman" w:hAnsi="Times New Roman" w:cs="Times New Roman"/>
          <w:sz w:val="20"/>
          <w:szCs w:val="20"/>
          <w:lang w:val="en-US"/>
        </w:rPr>
        <w:t>is</w:t>
      </w:r>
      <w:r>
        <w:rPr>
          <w:rFonts w:ascii="Times New Roman" w:hAnsi="Times New Roman" w:cs="Times New Roman"/>
          <w:sz w:val="20"/>
          <w:szCs w:val="20"/>
        </w:rPr>
        <w:t xml:space="preserve"> held during the Annual Business Meeting.  </w:t>
      </w:r>
      <w:r>
        <w:rPr>
          <w:rFonts w:ascii="Times New Roman" w:hAnsi="Times New Roman" w:cs="Times New Roman"/>
          <w:b/>
          <w:bCs/>
          <w:sz w:val="20"/>
          <w:szCs w:val="20"/>
          <w:u w:val="single"/>
        </w:rPr>
        <w:t>This is your Opportunity to nominate candidates</w:t>
      </w:r>
      <w:r>
        <w:rPr>
          <w:rFonts w:ascii="Times New Roman" w:hAnsi="Times New Roman" w:cs="Times New Roman"/>
          <w:sz w:val="20"/>
          <w:szCs w:val="20"/>
        </w:rPr>
        <w:t xml:space="preserve"> for eight Officer and Directors positions.  Candidates must meet the qualifications for the office as listed in the Monon Society’s By-laws and must provide their written consent to be nominated for the office on the Board.  This is accomplished by completing the Nomination Form on the reverse side of this notice or by submitting a nomination written (printed </w:t>
      </w:r>
      <w:r>
        <w:rPr>
          <w:rFonts w:hint="default" w:ascii="Times New Roman" w:hAnsi="Times New Roman" w:cs="Times New Roman"/>
          <w:sz w:val="20"/>
          <w:szCs w:val="20"/>
          <w:lang w:val="en-US"/>
        </w:rPr>
        <w:t>clearly)</w:t>
      </w:r>
      <w:r>
        <w:rPr>
          <w:rFonts w:ascii="Times New Roman" w:hAnsi="Times New Roman" w:cs="Times New Roman"/>
          <w:sz w:val="20"/>
          <w:szCs w:val="20"/>
        </w:rPr>
        <w:t xml:space="preserve"> on plain paper or sending an e-mail.</w:t>
      </w:r>
    </w:p>
    <w:p>
      <w:pPr>
        <w:pStyle w:val="17"/>
        <w:spacing w:after="0"/>
        <w:rPr>
          <w:rFonts w:ascii="Times New Roman" w:hAnsi="Times New Roman" w:cs="Times New Roman"/>
          <w:sz w:val="24"/>
          <w:szCs w:val="24"/>
        </w:rPr>
      </w:pPr>
    </w:p>
    <w:p>
      <w:pPr>
        <w:pStyle w:val="17"/>
        <w:spacing w:after="0"/>
        <w:rPr>
          <w:rFonts w:hint="default" w:ascii="Times New Roman" w:hAnsi="Times New Roman" w:cs="Times New Roman"/>
          <w:b/>
          <w:bCs/>
          <w:sz w:val="21"/>
          <w:szCs w:val="21"/>
          <w:lang w:val="en-US"/>
        </w:rPr>
      </w:pPr>
      <w:r>
        <w:rPr>
          <w:rFonts w:ascii="Times New Roman" w:hAnsi="Times New Roman" w:cs="Times New Roman"/>
          <w:b/>
          <w:bCs/>
          <w:sz w:val="21"/>
          <w:szCs w:val="21"/>
        </w:rPr>
        <w:t>The officers whose current one-year term will expire in 202</w:t>
      </w:r>
      <w:r>
        <w:rPr>
          <w:rFonts w:hint="default" w:ascii="Times New Roman" w:hAnsi="Times New Roman" w:cs="Times New Roman"/>
          <w:b/>
          <w:bCs/>
          <w:sz w:val="21"/>
          <w:szCs w:val="21"/>
          <w:lang w:val="en-US"/>
        </w:rPr>
        <w:t>4:</w:t>
      </w:r>
    </w:p>
    <w:p>
      <w:pPr>
        <w:pStyle w:val="17"/>
        <w:spacing w:after="0"/>
        <w:rPr>
          <w:rFonts w:ascii="Times New Roman" w:hAnsi="Times New Roman" w:cs="Times New Roman"/>
          <w:b/>
          <w:bCs/>
          <w:sz w:val="21"/>
          <w:szCs w:val="21"/>
        </w:rPr>
      </w:pPr>
      <w:r>
        <w:rPr>
          <w:rFonts w:ascii="Times New Roman" w:hAnsi="Times New Roman" w:cs="Times New Roman"/>
          <w:b/>
          <w:bCs/>
          <w:sz w:val="21"/>
          <w:szCs w:val="21"/>
        </w:rPr>
        <w:t>President – Jim Craig</w:t>
      </w:r>
    </w:p>
    <w:p>
      <w:pPr>
        <w:pStyle w:val="17"/>
        <w:spacing w:after="0"/>
        <w:rPr>
          <w:rFonts w:ascii="Times New Roman" w:hAnsi="Times New Roman" w:cs="Times New Roman"/>
          <w:b/>
          <w:bCs/>
          <w:sz w:val="21"/>
          <w:szCs w:val="21"/>
        </w:rPr>
      </w:pPr>
      <w:r>
        <w:rPr>
          <w:rFonts w:ascii="Times New Roman" w:hAnsi="Times New Roman" w:cs="Times New Roman"/>
          <w:b/>
          <w:bCs/>
          <w:sz w:val="21"/>
          <w:szCs w:val="21"/>
        </w:rPr>
        <w:t xml:space="preserve">Vice President - </w:t>
      </w:r>
      <w:r>
        <w:rPr>
          <w:rFonts w:hint="default" w:ascii="Times New Roman" w:hAnsi="Times New Roman" w:cs="Times New Roman"/>
          <w:b/>
          <w:bCs/>
          <w:sz w:val="21"/>
          <w:szCs w:val="21"/>
          <w:lang w:val="en-US"/>
        </w:rPr>
        <w:t>Ron Simunic</w:t>
      </w:r>
    </w:p>
    <w:p>
      <w:pPr>
        <w:pStyle w:val="17"/>
        <w:spacing w:after="0"/>
        <w:rPr>
          <w:rFonts w:ascii="Times New Roman" w:hAnsi="Times New Roman" w:cs="Times New Roman"/>
          <w:b/>
          <w:bCs/>
          <w:sz w:val="21"/>
          <w:szCs w:val="21"/>
        </w:rPr>
      </w:pPr>
      <w:r>
        <w:rPr>
          <w:rFonts w:ascii="Times New Roman" w:hAnsi="Times New Roman" w:cs="Times New Roman"/>
          <w:b/>
          <w:bCs/>
          <w:sz w:val="21"/>
          <w:szCs w:val="21"/>
        </w:rPr>
        <w:t xml:space="preserve">Secretary – </w:t>
      </w:r>
      <w:r>
        <w:rPr>
          <w:rFonts w:hint="default" w:ascii="Times New Roman" w:hAnsi="Times New Roman" w:cs="Times New Roman"/>
          <w:b/>
          <w:bCs/>
          <w:sz w:val="21"/>
          <w:szCs w:val="21"/>
          <w:lang w:val="en-US"/>
        </w:rPr>
        <w:t>Rick Dreistadt</w:t>
      </w:r>
    </w:p>
    <w:p>
      <w:pPr>
        <w:pStyle w:val="17"/>
        <w:spacing w:after="0"/>
        <w:rPr>
          <w:rFonts w:ascii="Times New Roman" w:hAnsi="Times New Roman" w:cs="Times New Roman"/>
          <w:b/>
          <w:bCs/>
          <w:sz w:val="21"/>
          <w:szCs w:val="21"/>
        </w:rPr>
      </w:pPr>
      <w:r>
        <w:rPr>
          <w:rFonts w:ascii="Times New Roman" w:hAnsi="Times New Roman" w:cs="Times New Roman"/>
          <w:b/>
          <w:bCs/>
          <w:sz w:val="21"/>
          <w:szCs w:val="21"/>
        </w:rPr>
        <w:t xml:space="preserve">Treasurer - </w:t>
      </w:r>
      <w:r>
        <w:rPr>
          <w:rFonts w:hint="default" w:ascii="Times New Roman" w:hAnsi="Times New Roman" w:cs="Times New Roman"/>
          <w:b/>
          <w:bCs/>
          <w:sz w:val="21"/>
          <w:szCs w:val="21"/>
          <w:lang w:val="en-US"/>
        </w:rPr>
        <w:t>Don Toon</w:t>
      </w:r>
    </w:p>
    <w:p>
      <w:pPr>
        <w:pStyle w:val="17"/>
        <w:spacing w:after="0"/>
        <w:rPr>
          <w:rFonts w:ascii="Times New Roman" w:hAnsi="Times New Roman" w:cs="Times New Roman"/>
          <w:bCs/>
          <w:sz w:val="21"/>
          <w:szCs w:val="21"/>
        </w:rPr>
      </w:pPr>
    </w:p>
    <w:p>
      <w:pPr>
        <w:pStyle w:val="17"/>
        <w:spacing w:after="0"/>
        <w:rPr>
          <w:rFonts w:ascii="Times New Roman" w:hAnsi="Times New Roman" w:cs="Times New Roman"/>
          <w:b/>
          <w:bCs/>
          <w:sz w:val="21"/>
          <w:szCs w:val="21"/>
        </w:rPr>
      </w:pPr>
      <w:r>
        <w:rPr>
          <w:rFonts w:ascii="Times New Roman" w:hAnsi="Times New Roman" w:cs="Times New Roman"/>
          <w:b/>
          <w:bCs/>
          <w:sz w:val="21"/>
          <w:szCs w:val="21"/>
        </w:rPr>
        <w:t>The Directors whose two-year term will expire in 202</w:t>
      </w:r>
      <w:r>
        <w:rPr>
          <w:rFonts w:hint="default" w:ascii="Times New Roman" w:hAnsi="Times New Roman" w:cs="Times New Roman"/>
          <w:b/>
          <w:bCs/>
          <w:sz w:val="21"/>
          <w:szCs w:val="21"/>
          <w:lang w:val="en-US"/>
        </w:rPr>
        <w:t>4:</w:t>
      </w:r>
    </w:p>
    <w:p>
      <w:pPr>
        <w:pStyle w:val="17"/>
        <w:spacing w:after="0"/>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George Lortz</w:t>
      </w:r>
    </w:p>
    <w:p>
      <w:pPr>
        <w:pStyle w:val="17"/>
        <w:spacing w:after="0"/>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Dave Morrison</w:t>
      </w:r>
    </w:p>
    <w:p>
      <w:pPr>
        <w:pStyle w:val="17"/>
        <w:spacing w:after="0"/>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Jamie Stewart</w:t>
      </w:r>
    </w:p>
    <w:p>
      <w:pPr>
        <w:pStyle w:val="17"/>
        <w:spacing w:after="0"/>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Frank Van Bree</w:t>
      </w:r>
    </w:p>
    <w:p>
      <w:pPr>
        <w:pStyle w:val="17"/>
        <w:spacing w:after="0"/>
        <w:rPr>
          <w:rFonts w:ascii="Times New Roman" w:hAnsi="Times New Roman" w:cs="Times New Roman"/>
          <w:b/>
          <w:bCs/>
          <w:sz w:val="21"/>
          <w:szCs w:val="21"/>
        </w:rPr>
      </w:pPr>
    </w:p>
    <w:p>
      <w:pPr>
        <w:pStyle w:val="17"/>
        <w:spacing w:after="0"/>
        <w:rPr>
          <w:rFonts w:ascii="Times New Roman" w:hAnsi="Times New Roman" w:cs="Times New Roman"/>
          <w:b/>
          <w:bCs/>
          <w:sz w:val="21"/>
          <w:szCs w:val="21"/>
        </w:rPr>
      </w:pPr>
      <w:r>
        <w:rPr>
          <w:rFonts w:ascii="Times New Roman" w:hAnsi="Times New Roman" w:cs="Times New Roman"/>
          <w:b/>
          <w:bCs/>
          <w:sz w:val="21"/>
          <w:szCs w:val="21"/>
        </w:rPr>
        <w:t>The Directors whose two-year term will not expire until 202</w:t>
      </w:r>
      <w:r>
        <w:rPr>
          <w:rFonts w:hint="default" w:ascii="Times New Roman" w:hAnsi="Times New Roman" w:cs="Times New Roman"/>
          <w:b/>
          <w:bCs/>
          <w:sz w:val="21"/>
          <w:szCs w:val="21"/>
          <w:lang w:val="en-US"/>
        </w:rPr>
        <w:t>5:</w:t>
      </w:r>
    </w:p>
    <w:p>
      <w:pPr>
        <w:pStyle w:val="17"/>
        <w:spacing w:after="0"/>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Mike Benham</w:t>
      </w:r>
    </w:p>
    <w:p>
      <w:pPr>
        <w:pStyle w:val="17"/>
        <w:spacing w:after="0"/>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John Butler</w:t>
      </w:r>
    </w:p>
    <w:p>
      <w:pPr>
        <w:pStyle w:val="17"/>
        <w:spacing w:after="0"/>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Joe Crnkovich</w:t>
      </w:r>
    </w:p>
    <w:p>
      <w:pPr>
        <w:pStyle w:val="17"/>
        <w:spacing w:after="0"/>
        <w:rPr>
          <w:rFonts w:hint="default" w:ascii="Times New Roman" w:hAnsi="Times New Roman" w:cs="Times New Roman"/>
          <w:b/>
          <w:bCs/>
          <w:sz w:val="21"/>
          <w:szCs w:val="21"/>
          <w:lang w:val="en-US"/>
        </w:rPr>
      </w:pPr>
      <w:r>
        <w:rPr>
          <w:rFonts w:hint="default" w:ascii="Times New Roman" w:hAnsi="Times New Roman" w:cs="Times New Roman"/>
          <w:b/>
          <w:bCs/>
          <w:sz w:val="21"/>
          <w:szCs w:val="21"/>
          <w:lang w:val="en-US"/>
        </w:rPr>
        <w:t>Steve Long</w:t>
      </w:r>
    </w:p>
    <w:p>
      <w:pPr>
        <w:pStyle w:val="17"/>
        <w:spacing w:after="0"/>
        <w:rPr>
          <w:rFonts w:ascii="Times New Roman" w:hAnsi="Times New Roman" w:cs="Times New Roman"/>
          <w:sz w:val="24"/>
          <w:szCs w:val="24"/>
        </w:rPr>
      </w:pPr>
    </w:p>
    <w:p>
      <w:pPr>
        <w:pStyle w:val="17"/>
        <w:spacing w:after="0"/>
        <w:rPr>
          <w:rFonts w:ascii="Times New Roman" w:hAnsi="Times New Roman" w:cs="Times New Roman"/>
          <w:sz w:val="20"/>
          <w:szCs w:val="20"/>
        </w:rPr>
      </w:pPr>
      <w:r>
        <w:rPr>
          <w:rFonts w:ascii="Times New Roman" w:hAnsi="Times New Roman" w:cs="Times New Roman"/>
          <w:sz w:val="20"/>
          <w:szCs w:val="20"/>
        </w:rPr>
        <w:t>All Officers and Directors serve without compensation of any kind.  The Board of Directors meets six times a year</w:t>
      </w:r>
      <w:r>
        <w:rPr>
          <w:rFonts w:hint="default" w:ascii="Times New Roman" w:hAnsi="Times New Roman" w:cs="Times New Roman"/>
          <w:sz w:val="20"/>
          <w:szCs w:val="20"/>
          <w:lang w:val="en-US"/>
        </w:rPr>
        <w:t>,</w:t>
      </w:r>
      <w:r>
        <w:rPr>
          <w:rFonts w:ascii="Times New Roman" w:hAnsi="Times New Roman" w:cs="Times New Roman"/>
          <w:sz w:val="20"/>
          <w:szCs w:val="20"/>
        </w:rPr>
        <w:t xml:space="preserve"> weather permitting.  Officers and Directors are required under the Monon Society’s By-laws to attend no less than four (4) Board of Directors Meetings each year. The Annual Meeting counts as a meeting</w:t>
      </w:r>
      <w:r>
        <w:rPr>
          <w:rFonts w:hint="default" w:ascii="Times New Roman" w:hAnsi="Times New Roman" w:cs="Times New Roman"/>
          <w:sz w:val="20"/>
          <w:szCs w:val="20"/>
          <w:lang w:val="en-US"/>
        </w:rPr>
        <w:t>,</w:t>
      </w:r>
      <w:r>
        <w:rPr>
          <w:rFonts w:ascii="Times New Roman" w:hAnsi="Times New Roman" w:cs="Times New Roman"/>
          <w:sz w:val="20"/>
          <w:szCs w:val="20"/>
        </w:rPr>
        <w:t xml:space="preserve"> and credit is given for attendance at any meeting canceled due to inclement weather.</w:t>
      </w:r>
      <w:r>
        <w:rPr>
          <w:rFonts w:hint="default" w:ascii="Times New Roman" w:hAnsi="Times New Roman" w:cs="Times New Roman"/>
          <w:sz w:val="20"/>
          <w:szCs w:val="20"/>
          <w:lang w:val="en-US"/>
        </w:rPr>
        <w:t xml:space="preserve">  </w:t>
      </w:r>
      <w:r>
        <w:rPr>
          <w:rFonts w:ascii="Times New Roman" w:hAnsi="Times New Roman" w:cs="Times New Roman"/>
          <w:sz w:val="20"/>
          <w:szCs w:val="20"/>
        </w:rPr>
        <w:t xml:space="preserve">Requirements for office set out in the Society’s By-laws Article IV Section 3 (paraphrased) </w:t>
      </w:r>
      <w:r>
        <w:rPr>
          <w:rFonts w:hint="default" w:ascii="Times New Roman" w:hAnsi="Times New Roman" w:cs="Times New Roman"/>
          <w:sz w:val="20"/>
          <w:szCs w:val="20"/>
          <w:lang w:val="en-US"/>
        </w:rPr>
        <w:t>as follows</w:t>
      </w:r>
      <w:r>
        <w:rPr>
          <w:rFonts w:ascii="Times New Roman" w:hAnsi="Times New Roman" w:cs="Times New Roman"/>
          <w:sz w:val="20"/>
          <w:szCs w:val="20"/>
        </w:rPr>
        <w:t xml:space="preserve">:  </w:t>
      </w:r>
      <w:r>
        <w:rPr>
          <w:rFonts w:hint="default" w:ascii="Times New Roman" w:hAnsi="Times New Roman" w:cs="Times New Roman"/>
          <w:sz w:val="20"/>
          <w:szCs w:val="20"/>
          <w:lang w:val="en-US"/>
        </w:rPr>
        <w:t xml:space="preserve">(1) </w:t>
      </w:r>
      <w:r>
        <w:rPr>
          <w:rFonts w:ascii="Times New Roman" w:hAnsi="Times New Roman" w:cs="Times New Roman"/>
          <w:sz w:val="20"/>
          <w:szCs w:val="20"/>
        </w:rPr>
        <w:t>All candidates shall be members in good standing at least three (3) months prior to their nomination and election</w:t>
      </w:r>
      <w:r>
        <w:rPr>
          <w:rFonts w:hint="default" w:ascii="Times New Roman" w:hAnsi="Times New Roman" w:cs="Times New Roman"/>
          <w:sz w:val="20"/>
          <w:szCs w:val="20"/>
          <w:lang w:val="en-US"/>
        </w:rPr>
        <w:t>; (2) A</w:t>
      </w:r>
      <w:r>
        <w:rPr>
          <w:rFonts w:ascii="Times New Roman" w:hAnsi="Times New Roman" w:cs="Times New Roman"/>
          <w:sz w:val="20"/>
          <w:szCs w:val="20"/>
        </w:rPr>
        <w:t xml:space="preserve"> candidate for Board President shall have served at least one (1) preceding year as a member of the Board of Directors.</w:t>
      </w:r>
    </w:p>
    <w:p>
      <w:pPr>
        <w:pStyle w:val="17"/>
        <w:spacing w:after="0"/>
        <w:rPr>
          <w:rFonts w:ascii="Times New Roman" w:hAnsi="Times New Roman" w:cs="Times New Roman"/>
          <w:sz w:val="24"/>
          <w:szCs w:val="24"/>
        </w:rPr>
      </w:pPr>
    </w:p>
    <w:p>
      <w:pPr>
        <w:pStyle w:val="17"/>
        <w:spacing w:after="0"/>
        <w:rPr>
          <w:rFonts w:ascii="Times New Roman" w:hAnsi="Times New Roman" w:cs="Times New Roman"/>
          <w:b/>
          <w:bCs/>
          <w:sz w:val="24"/>
          <w:szCs w:val="24"/>
          <w:u w:val="single"/>
        </w:rPr>
      </w:pPr>
      <w:r>
        <w:rPr>
          <w:rFonts w:ascii="Times New Roman" w:hAnsi="Times New Roman" w:cs="Times New Roman"/>
          <w:sz w:val="20"/>
          <w:szCs w:val="20"/>
        </w:rPr>
        <w:t xml:space="preserve">If you would like to be a candidate or wish to nominate a candidate, please complete the nomination form below.  Multiple nominations are permitted, but please submit only one nomination per form (or e-mail).  Photo copies are acceptable or you may submit a </w:t>
      </w:r>
      <w:r>
        <w:rPr>
          <w:rFonts w:hint="default" w:ascii="Times New Roman" w:hAnsi="Times New Roman" w:cs="Times New Roman"/>
          <w:sz w:val="20"/>
          <w:szCs w:val="20"/>
          <w:lang w:val="en-US"/>
        </w:rPr>
        <w:t xml:space="preserve">handwritten </w:t>
      </w:r>
      <w:r>
        <w:rPr>
          <w:rFonts w:ascii="Times New Roman" w:hAnsi="Times New Roman" w:cs="Times New Roman"/>
          <w:sz w:val="20"/>
          <w:szCs w:val="20"/>
        </w:rPr>
        <w:t xml:space="preserve">nomination (printed </w:t>
      </w:r>
      <w:r>
        <w:rPr>
          <w:rFonts w:hint="default" w:ascii="Times New Roman" w:hAnsi="Times New Roman" w:cs="Times New Roman"/>
          <w:sz w:val="20"/>
          <w:szCs w:val="20"/>
          <w:lang w:val="en-US"/>
        </w:rPr>
        <w:t>clearly</w:t>
      </w:r>
      <w:r>
        <w:rPr>
          <w:rFonts w:ascii="Times New Roman" w:hAnsi="Times New Roman" w:cs="Times New Roman"/>
          <w:sz w:val="20"/>
          <w:szCs w:val="20"/>
        </w:rPr>
        <w:t xml:space="preserve">) on plain paper with a minimum of the candidate’s name, office </w:t>
      </w:r>
      <w:r>
        <w:rPr>
          <w:rFonts w:hint="default" w:ascii="Times New Roman" w:hAnsi="Times New Roman" w:cs="Times New Roman"/>
          <w:sz w:val="20"/>
          <w:szCs w:val="20"/>
          <w:lang w:val="en-US"/>
        </w:rPr>
        <w:t xml:space="preserve">nominated for </w:t>
      </w:r>
      <w:r>
        <w:rPr>
          <w:rFonts w:ascii="Times New Roman" w:hAnsi="Times New Roman" w:cs="Times New Roman"/>
          <w:sz w:val="20"/>
          <w:szCs w:val="20"/>
        </w:rPr>
        <w:t xml:space="preserve">and signature of the candidate.  If you wish to nominate a candidate using e-mail, provide the information that appears on the nomination form below and submit it to </w:t>
      </w:r>
      <w:r>
        <w:rPr>
          <w:rFonts w:hint="default" w:ascii="Times New Roman" w:hAnsi="Times New Roman" w:cs="Times New Roman"/>
          <w:sz w:val="20"/>
          <w:szCs w:val="20"/>
          <w:lang w:val="en-US"/>
        </w:rPr>
        <w:t xml:space="preserve">John Butler, Nomination Committee Chairman at patchdevil@yahoo.com </w:t>
      </w:r>
      <w:r>
        <w:rPr>
          <w:rFonts w:ascii="Times New Roman" w:hAnsi="Times New Roman" w:cs="Times New Roman"/>
          <w:sz w:val="20"/>
          <w:szCs w:val="20"/>
        </w:rPr>
        <w:t>and request a receipt confirmation.</w:t>
      </w:r>
      <w:r>
        <w:rPr>
          <w:rFonts w:hint="default" w:ascii="Times New Roman" w:hAnsi="Times New Roman" w:cs="Times New Roman"/>
          <w:sz w:val="20"/>
          <w:szCs w:val="20"/>
          <w:lang w:val="en-US"/>
        </w:rPr>
        <w:t xml:space="preserve">  </w:t>
      </w:r>
      <w:r>
        <w:rPr>
          <w:rFonts w:ascii="Times New Roman" w:hAnsi="Times New Roman" w:cs="Times New Roman"/>
          <w:b/>
          <w:bCs/>
          <w:sz w:val="24"/>
          <w:szCs w:val="24"/>
          <w:u w:val="single"/>
        </w:rPr>
        <w:t xml:space="preserve">The Nominations Committee must receive all nominations by Saturday, July </w:t>
      </w:r>
      <w:r>
        <w:rPr>
          <w:rFonts w:hint="default" w:ascii="Times New Roman" w:hAnsi="Times New Roman" w:cs="Times New Roman"/>
          <w:b/>
          <w:bCs/>
          <w:sz w:val="24"/>
          <w:szCs w:val="24"/>
          <w:u w:val="single"/>
          <w:lang w:val="en-US"/>
        </w:rPr>
        <w:t xml:space="preserve">3, </w:t>
      </w:r>
      <w:r>
        <w:rPr>
          <w:rFonts w:ascii="Times New Roman" w:hAnsi="Times New Roman" w:cs="Times New Roman"/>
          <w:b/>
          <w:bCs/>
          <w:sz w:val="24"/>
          <w:szCs w:val="24"/>
          <w:u w:val="single"/>
        </w:rPr>
        <w:t>202</w:t>
      </w:r>
      <w:r>
        <w:rPr>
          <w:rFonts w:hint="default" w:ascii="Times New Roman" w:hAnsi="Times New Roman" w:cs="Times New Roman"/>
          <w:b/>
          <w:bCs/>
          <w:sz w:val="24"/>
          <w:szCs w:val="24"/>
          <w:u w:val="single"/>
          <w:lang w:val="en-US"/>
        </w:rPr>
        <w:t>4</w:t>
      </w:r>
      <w:r>
        <w:rPr>
          <w:rFonts w:ascii="Times New Roman" w:hAnsi="Times New Roman" w:cs="Times New Roman"/>
          <w:b/>
          <w:bCs/>
          <w:sz w:val="24"/>
          <w:szCs w:val="24"/>
          <w:u w:val="single"/>
        </w:rPr>
        <w:t>.</w:t>
      </w:r>
    </w:p>
    <w:p>
      <w:pPr>
        <w:pStyle w:val="17"/>
        <w:spacing w:after="0"/>
        <w:rPr>
          <w:rFonts w:ascii="Times New Roman" w:hAnsi="Times New Roman" w:cs="Times New Roman"/>
          <w:bCs/>
          <w:sz w:val="24"/>
          <w:szCs w:val="24"/>
          <w:u w:val="single"/>
        </w:rPr>
      </w:pPr>
    </w:p>
    <w:p>
      <w:pPr>
        <w:pStyle w:val="17"/>
        <w:spacing w:after="0"/>
        <w:rPr>
          <w:rFonts w:ascii="Times New Roman" w:hAnsi="Times New Roman" w:cs="Times New Roman"/>
          <w:b/>
          <w:sz w:val="24"/>
          <w:szCs w:val="24"/>
        </w:rPr>
      </w:pPr>
      <w:r>
        <w:rPr>
          <w:rFonts w:ascii="Times New Roman" w:hAnsi="Times New Roman" w:cs="Times New Roman"/>
          <w:bCs/>
          <w:sz w:val="24"/>
          <w:szCs w:val="24"/>
        </w:rPr>
        <w:t>If you are submitting the nomination form by standard postage mail, please mail it to:</w:t>
      </w:r>
      <w:r>
        <w:rPr>
          <w:rFonts w:hint="default" w:ascii="Times New Roman" w:hAnsi="Times New Roman" w:cs="Times New Roman"/>
          <w:bCs/>
          <w:sz w:val="24"/>
          <w:szCs w:val="24"/>
          <w:lang w:val="en-US"/>
        </w:rPr>
        <w:t xml:space="preserve">  </w:t>
      </w:r>
      <w:r>
        <w:rPr>
          <w:rFonts w:ascii="Times New Roman" w:hAnsi="Times New Roman" w:cs="Times New Roman"/>
          <w:sz w:val="24"/>
          <w:szCs w:val="24"/>
        </w:rPr>
        <w:t>Monon Railroad Historical &amp; Technical Society, Inc.</w:t>
      </w:r>
      <w:r>
        <w:rPr>
          <w:rFonts w:hint="default" w:ascii="Times New Roman" w:hAnsi="Times New Roman" w:cs="Times New Roman"/>
          <w:sz w:val="24"/>
          <w:szCs w:val="24"/>
          <w:lang w:val="en-US"/>
        </w:rPr>
        <w:t xml:space="preserve">, </w:t>
      </w:r>
      <w:r>
        <w:rPr>
          <w:rFonts w:ascii="Times New Roman" w:hAnsi="Times New Roman" w:cs="Times New Roman"/>
          <w:sz w:val="24"/>
          <w:szCs w:val="24"/>
        </w:rPr>
        <w:t>Nomination Committee Chairman</w:t>
      </w:r>
      <w:r>
        <w:rPr>
          <w:rFonts w:hint="default" w:ascii="Times New Roman" w:hAnsi="Times New Roman" w:cs="Times New Roman"/>
          <w:sz w:val="24"/>
          <w:szCs w:val="24"/>
          <w:lang w:val="en-US"/>
        </w:rPr>
        <w:t xml:space="preserve">. </w:t>
      </w:r>
      <w:r>
        <w:rPr>
          <w:rFonts w:ascii="Times New Roman" w:hAnsi="Times New Roman" w:cs="Times New Roman"/>
          <w:sz w:val="24"/>
          <w:szCs w:val="24"/>
        </w:rPr>
        <w:t>P O Box 91</w:t>
      </w:r>
      <w:r>
        <w:rPr>
          <w:rFonts w:hint="default" w:ascii="Times New Roman" w:hAnsi="Times New Roman" w:cs="Times New Roman"/>
          <w:sz w:val="24"/>
          <w:szCs w:val="24"/>
          <w:lang w:val="en-US"/>
        </w:rPr>
        <w:t xml:space="preserve">, </w:t>
      </w:r>
      <w:r>
        <w:rPr>
          <w:rFonts w:ascii="Times New Roman" w:hAnsi="Times New Roman" w:cs="Times New Roman"/>
          <w:sz w:val="24"/>
          <w:szCs w:val="24"/>
        </w:rPr>
        <w:t>Salem, IN 47167</w:t>
      </w:r>
      <w:r>
        <w:rPr>
          <w:rFonts w:hint="default" w:ascii="Times New Roman" w:hAnsi="Times New Roman" w:cs="Times New Roman"/>
          <w:sz w:val="24"/>
          <w:szCs w:val="24"/>
          <w:lang w:val="en-US"/>
        </w:rPr>
        <w:t>.</w:t>
      </w:r>
    </w:p>
    <w:p>
      <w:pPr>
        <w:pStyle w:val="17"/>
        <w:spacing w:after="0"/>
        <w:rPr>
          <w:rFonts w:ascii="Times New Roman" w:hAnsi="Times New Roman" w:cs="Times New Roman"/>
          <w:sz w:val="24"/>
          <w:szCs w:val="24"/>
        </w:rPr>
      </w:pPr>
    </w:p>
    <w:p>
      <w:pPr>
        <w:pStyle w:val="17"/>
        <w:spacing w:after="0"/>
        <w:jc w:val="center"/>
        <w:rPr>
          <w:rFonts w:ascii="Times New Roman" w:hAnsi="Times New Roman" w:cs="Times New Roman"/>
          <w:b/>
          <w:sz w:val="24"/>
          <w:szCs w:val="24"/>
        </w:rPr>
      </w:pPr>
      <w:r>
        <w:rPr>
          <w:rFonts w:ascii="Times New Roman" w:hAnsi="Times New Roman" w:cs="Times New Roman"/>
          <w:b/>
          <w:sz w:val="24"/>
          <w:szCs w:val="24"/>
        </w:rPr>
        <w:t>Monon Railroad Historical-Technical Society, Inc.</w:t>
      </w:r>
      <w:r>
        <w:rPr>
          <w:rFonts w:hint="default" w:ascii="Times New Roman" w:hAnsi="Times New Roman" w:cs="Times New Roman"/>
          <w:b/>
          <w:sz w:val="24"/>
          <w:szCs w:val="24"/>
          <w:lang w:val="en-US"/>
        </w:rPr>
        <w:t xml:space="preserve"> / </w:t>
      </w:r>
      <w:r>
        <w:rPr>
          <w:rFonts w:ascii="Times New Roman" w:hAnsi="Times New Roman" w:cs="Times New Roman"/>
          <w:b/>
          <w:sz w:val="24"/>
          <w:szCs w:val="24"/>
        </w:rPr>
        <w:t>Board of Directors Nomination Form</w:t>
      </w:r>
    </w:p>
    <w:p>
      <w:pPr>
        <w:pStyle w:val="17"/>
        <w:spacing w:after="0"/>
        <w:rPr>
          <w:rFonts w:hint="default" w:ascii="Times New Roman" w:hAnsi="Times New Roman" w:cs="Times New Roman"/>
          <w:sz w:val="24"/>
          <w:szCs w:val="24"/>
          <w:lang w:val="en-US"/>
        </w:rPr>
      </w:pPr>
      <w:r>
        <w:rPr>
          <w:rFonts w:ascii="Times New Roman" w:hAnsi="Times New Roman" w:cs="Times New Roman"/>
          <w:sz w:val="24"/>
          <w:szCs w:val="24"/>
        </w:rPr>
        <w:t>____________________________</w:t>
      </w:r>
      <w:r>
        <w:rPr>
          <w:rFonts w:hint="default" w:ascii="Times New Roman" w:hAnsi="Times New Roman" w:cs="Times New Roman"/>
          <w:sz w:val="24"/>
          <w:szCs w:val="24"/>
          <w:lang w:val="en-US"/>
        </w:rPr>
        <w:t>(Print Name)</w:t>
      </w:r>
      <w:r>
        <w:rPr>
          <w:rFonts w:ascii="Times New Roman" w:hAnsi="Times New Roman" w:cs="Times New Roman"/>
          <w:sz w:val="24"/>
          <w:szCs w:val="24"/>
        </w:rPr>
        <w:t xml:space="preserve"> is hereby nominated for: _________________</w:t>
      </w:r>
      <w:r>
        <w:rPr>
          <w:rFonts w:hint="default" w:ascii="Times New Roman" w:hAnsi="Times New Roman" w:cs="Times New Roman"/>
          <w:sz w:val="24"/>
          <w:szCs w:val="24"/>
          <w:lang w:val="en-US"/>
        </w:rPr>
        <w:t xml:space="preserve"> (Office)</w:t>
      </w:r>
    </w:p>
    <w:p>
      <w:pPr>
        <w:pStyle w:val="17"/>
        <w:spacing w:after="0"/>
        <w:rPr>
          <w:rFonts w:ascii="Times New Roman" w:hAnsi="Times New Roman" w:cs="Times New Roman"/>
          <w:sz w:val="24"/>
          <w:szCs w:val="24"/>
        </w:rPr>
      </w:pPr>
      <w:r>
        <w:rPr>
          <w:rFonts w:ascii="Times New Roman" w:hAnsi="Times New Roman" w:cs="Times New Roman"/>
          <w:sz w:val="24"/>
          <w:szCs w:val="24"/>
        </w:rPr>
        <w:t>I, _________________________________</w:t>
      </w:r>
      <w:r>
        <w:rPr>
          <w:rFonts w:hint="default" w:ascii="Times New Roman" w:hAnsi="Times New Roman" w:cs="Times New Roman"/>
          <w:sz w:val="24"/>
          <w:szCs w:val="24"/>
          <w:lang w:val="en-US"/>
        </w:rPr>
        <w:t xml:space="preserve"> (Candidate’s signature)</w:t>
      </w:r>
      <w:r>
        <w:rPr>
          <w:rFonts w:ascii="Times New Roman" w:hAnsi="Times New Roman" w:cs="Times New Roman"/>
          <w:sz w:val="24"/>
          <w:szCs w:val="24"/>
        </w:rPr>
        <w:t xml:space="preserve"> do hereby agree to serve if elected.                       </w:t>
      </w:r>
    </w:p>
    <w:p>
      <w:pPr>
        <w:pStyle w:val="17"/>
        <w:spacing w:after="0"/>
        <w:rPr>
          <w:rFonts w:ascii="Times New Roman" w:hAnsi="Times New Roman" w:cs="Times New Roman"/>
          <w:sz w:val="24"/>
          <w:szCs w:val="24"/>
        </w:rPr>
      </w:pPr>
    </w:p>
    <w:p>
      <w:pPr>
        <w:pStyle w:val="13"/>
        <w:bidi w:val="0"/>
        <w:jc w:val="center"/>
        <w:rPr>
          <w:b/>
          <w:bCs/>
        </w:rPr>
      </w:pPr>
    </w:p>
    <w:sectPr>
      <w:footerReference r:id="rId3" w:type="default"/>
      <w:type w:val="continuous"/>
      <w:pgSz w:w="12240" w:h="15840"/>
      <w:pgMar w:top="720" w:right="720" w:bottom="720" w:left="720" w:header="720" w:footer="720" w:gutter="0"/>
      <w:paperSrc w:first="293"/>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Bookman Old Style">
    <w:panose1 w:val="02050604050505020204"/>
    <w:charset w:val="00"/>
    <w:family w:val="roman"/>
    <w:pitch w:val="default"/>
    <w:sig w:usb0="00000287" w:usb1="00000000" w:usb2="00000000" w:usb3="00000000" w:csb0="2000009F" w:csb1="DFD70000"/>
  </w:font>
  <w:font w:name="Arial Black">
    <w:panose1 w:val="020B0A04020102020204"/>
    <w:charset w:val="00"/>
    <w:family w:val="auto"/>
    <w:pitch w:val="default"/>
    <w:sig w:usb0="00000287" w:usb1="00000000" w:usb2="00000000" w:usb3="00000000" w:csb0="2000009F" w:csb1="DFD70000"/>
  </w:font>
  <w:font w:name="Calibri">
    <w:panose1 w:val="020F0502020204030204"/>
    <w:charset w:val="00"/>
    <w:family w:val="auto"/>
    <w:pitch w:val="default"/>
    <w:sig w:usb0="E00002FF" w:usb1="4000ACFF" w:usb2="00000001" w:usb3="00000000" w:csb0="2000019F" w:csb1="00000000"/>
  </w:font>
  <w:font w:name="AR CARTER">
    <w:panose1 w:val="02000000000000000000"/>
    <w:charset w:val="00"/>
    <w:family w:val="auto"/>
    <w:pitch w:val="default"/>
    <w:sig w:usb0="8000002F" w:usb1="0000000A" w:usb2="00000000" w:usb3="00000000" w:csb0="00000001" w:csb1="00000000"/>
  </w:font>
  <w:font w:name="Calibri Light">
    <w:panose1 w:val="020F0302020204030204"/>
    <w:charset w:val="00"/>
    <w:family w:val="auto"/>
    <w:pitch w:val="default"/>
    <w:sig w:usb0="A00002EF" w:usb1="4000207B" w:usb2="00000000" w:usb3="00000000" w:csb0="2000019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80F3C52" w:usb2="00000016" w:usb3="00000000" w:csb0="0004001F" w:csb1="00000000"/>
  </w:font>
  <w:font w:name="Brush Script MT">
    <w:panose1 w:val="03060802040406070304"/>
    <w:charset w:val="00"/>
    <w:family w:val="auto"/>
    <w:pitch w:val="default"/>
    <w:sig w:usb0="00000003" w:usb1="00000000" w:usb2="00000000" w:usb3="00000000" w:csb0="20000001" w:csb1="00000000"/>
  </w:font>
  <w:font w:name="Cambria">
    <w:panose1 w:val="02040503050406030204"/>
    <w:charset w:val="00"/>
    <w:family w:val="auto"/>
    <w:pitch w:val="default"/>
    <w:sig w:usb0="E00002FF" w:usb1="400004FF" w:usb2="00000000" w:usb3="00000000" w:csb0="2000019F" w:csb1="00000000"/>
  </w:font>
  <w:font w:name="Microsoft Tai Le">
    <w:panose1 w:val="020B0502040204020203"/>
    <w:charset w:val="00"/>
    <w:family w:val="auto"/>
    <w:pitch w:val="default"/>
    <w:sig w:usb0="00000003" w:usb1="00000000" w:usb2="40000000" w:usb3="00000000" w:csb0="00000001" w:csb1="00000000"/>
  </w:font>
  <w:font w:name="Browallia New">
    <w:panose1 w:val="020B0604020202020204"/>
    <w:charset w:val="00"/>
    <w:family w:val="auto"/>
    <w:pitch w:val="default"/>
    <w:sig w:usb0="81000003" w:usb1="00000000" w:usb2="00000000" w:usb3="00000000" w:csb0="00010001" w:csb1="00000000"/>
  </w:font>
  <w:font w:name="等线">
    <w:altName w:val="Microsoft YaHei"/>
    <w:panose1 w:val="00000000000000000000"/>
    <w:charset w:val="86"/>
    <w:family w:val="auto"/>
    <w:pitch w:val="default"/>
    <w:sig w:usb0="00000000" w:usb1="00000000" w:usb2="00000000" w:usb3="00000000" w:csb0="00000000" w:csb1="00000000"/>
  </w:font>
  <w:font w:name="BatangChe">
    <w:panose1 w:val="02030609000101010101"/>
    <w:charset w:val="81"/>
    <w:family w:val="modern"/>
    <w:pitch w:val="default"/>
    <w:sig w:usb0="B00002AF" w:usb1="69D77CFB" w:usb2="00000030" w:usb3="00000000" w:csb0="4008009F" w:csb1="DFD70000"/>
  </w:font>
  <w:font w:name="Arial Unicode MS">
    <w:altName w:val="Arial"/>
    <w:panose1 w:val="020B0604020202020204"/>
    <w:charset w:val="80"/>
    <w:family w:val="swiss"/>
    <w:pitch w:val="default"/>
    <w:sig w:usb0="00000000" w:usb1="00000000" w:usb2="0000003F" w:usb3="00000000" w:csb0="003F01FF"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NJWO7QAAAABQEAAA8AAAAAAAAAAQAgAAAAIgAAAGRycy9kb3ducmV2&#10;LnhtbFBLAQIUABQAAAAIAIdO4kDJW+kfBAIAABIEAAAOAAAAAAAAAAEAIAAAAB8BAABkcnMvZTJv&#10;RG9jLnhtbFBLBQYAAAAABgAGAFkBAACVBQAAAAA=&#10;">
              <v:fill on="f" focussize="0,0"/>
              <v:stroke on="f" weight="0.5pt"/>
              <v:imagedata o:title=""/>
              <o:lock v:ext="edit" aspectratio="f"/>
              <v:textbox inset="0mm,0mm,0mm,0mm" style="mso-fit-shape-to-text:t;">
                <w:txbxContent>
                  <w:p>
                    <w:pPr>
                      <w:pStyle w:val="5"/>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61E8D71"/>
    <w:multiLevelType w:val="singleLevel"/>
    <w:tmpl w:val="D61E8D71"/>
    <w:lvl w:ilvl="0" w:tentative="0">
      <w:start w:val="1"/>
      <w:numFmt w:val="decimal"/>
      <w:suff w:val="space"/>
      <w:lvlText w:val="%1."/>
      <w:lvlJc w:val="left"/>
    </w:lvl>
  </w:abstractNum>
  <w:abstractNum w:abstractNumId="1">
    <w:nsid w:val="4BE25D09"/>
    <w:multiLevelType w:val="multilevel"/>
    <w:tmpl w:val="4BE25D09"/>
    <w:lvl w:ilvl="0" w:tentative="0">
      <w:start w:val="1"/>
      <w:numFmt w:val="decimal"/>
      <w:lvlText w:val="%1)"/>
      <w:lvlJc w:val="left"/>
      <w:pPr>
        <w:ind w:left="810" w:hanging="360"/>
      </w:pPr>
    </w:lvl>
    <w:lvl w:ilvl="1" w:tentative="0">
      <w:start w:val="1"/>
      <w:numFmt w:val="lowerLetter"/>
      <w:lvlText w:val="%2."/>
      <w:lvlJc w:val="left"/>
      <w:pPr>
        <w:ind w:left="1530" w:hanging="360"/>
      </w:pPr>
    </w:lvl>
    <w:lvl w:ilvl="2" w:tentative="0">
      <w:start w:val="1"/>
      <w:numFmt w:val="lowerRoman"/>
      <w:lvlText w:val="%3."/>
      <w:lvlJc w:val="right"/>
      <w:pPr>
        <w:ind w:left="2250" w:hanging="180"/>
      </w:pPr>
    </w:lvl>
    <w:lvl w:ilvl="3" w:tentative="0">
      <w:start w:val="1"/>
      <w:numFmt w:val="decimal"/>
      <w:lvlText w:val="%4."/>
      <w:lvlJc w:val="left"/>
      <w:pPr>
        <w:ind w:left="2970" w:hanging="360"/>
      </w:pPr>
    </w:lvl>
    <w:lvl w:ilvl="4" w:tentative="0">
      <w:start w:val="1"/>
      <w:numFmt w:val="lowerLetter"/>
      <w:lvlText w:val="%5."/>
      <w:lvlJc w:val="left"/>
      <w:pPr>
        <w:ind w:left="3690" w:hanging="360"/>
      </w:pPr>
    </w:lvl>
    <w:lvl w:ilvl="5" w:tentative="0">
      <w:start w:val="1"/>
      <w:numFmt w:val="lowerRoman"/>
      <w:lvlText w:val="%6."/>
      <w:lvlJc w:val="right"/>
      <w:pPr>
        <w:ind w:left="4410" w:hanging="180"/>
      </w:pPr>
    </w:lvl>
    <w:lvl w:ilvl="6" w:tentative="0">
      <w:start w:val="1"/>
      <w:numFmt w:val="decimal"/>
      <w:lvlText w:val="%7."/>
      <w:lvlJc w:val="left"/>
      <w:pPr>
        <w:ind w:left="5130" w:hanging="360"/>
      </w:pPr>
    </w:lvl>
    <w:lvl w:ilvl="7" w:tentative="0">
      <w:start w:val="1"/>
      <w:numFmt w:val="lowerLetter"/>
      <w:lvlText w:val="%8."/>
      <w:lvlJc w:val="left"/>
      <w:pPr>
        <w:ind w:left="5850" w:hanging="360"/>
      </w:pPr>
    </w:lvl>
    <w:lvl w:ilvl="8" w:tentative="0">
      <w:start w:val="1"/>
      <w:numFmt w:val="lowerRoman"/>
      <w:lvlText w:val="%9."/>
      <w:lvlJc w:val="right"/>
      <w:pPr>
        <w:ind w:left="657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8FB"/>
    <w:rsid w:val="0001410B"/>
    <w:rsid w:val="000246AE"/>
    <w:rsid w:val="00036B9D"/>
    <w:rsid w:val="000502D4"/>
    <w:rsid w:val="000647BD"/>
    <w:rsid w:val="00073926"/>
    <w:rsid w:val="00090BAF"/>
    <w:rsid w:val="000B04AB"/>
    <w:rsid w:val="000B5046"/>
    <w:rsid w:val="00104DF6"/>
    <w:rsid w:val="00105559"/>
    <w:rsid w:val="00170DD8"/>
    <w:rsid w:val="00175BC8"/>
    <w:rsid w:val="001A79C6"/>
    <w:rsid w:val="001B08CE"/>
    <w:rsid w:val="001E6717"/>
    <w:rsid w:val="00211128"/>
    <w:rsid w:val="00243270"/>
    <w:rsid w:val="00280B4B"/>
    <w:rsid w:val="002C73AE"/>
    <w:rsid w:val="002C793D"/>
    <w:rsid w:val="002D36FC"/>
    <w:rsid w:val="002F67BF"/>
    <w:rsid w:val="00323CE3"/>
    <w:rsid w:val="00365517"/>
    <w:rsid w:val="00373522"/>
    <w:rsid w:val="0039014D"/>
    <w:rsid w:val="003A5120"/>
    <w:rsid w:val="003A7A0F"/>
    <w:rsid w:val="003B2064"/>
    <w:rsid w:val="003B2E2B"/>
    <w:rsid w:val="003B5418"/>
    <w:rsid w:val="003C0527"/>
    <w:rsid w:val="003E0333"/>
    <w:rsid w:val="003F4DB2"/>
    <w:rsid w:val="00406A03"/>
    <w:rsid w:val="00407FB7"/>
    <w:rsid w:val="004334CF"/>
    <w:rsid w:val="0047709D"/>
    <w:rsid w:val="004958C1"/>
    <w:rsid w:val="00557F50"/>
    <w:rsid w:val="00583783"/>
    <w:rsid w:val="005A1D58"/>
    <w:rsid w:val="005B6163"/>
    <w:rsid w:val="005C0656"/>
    <w:rsid w:val="006313C8"/>
    <w:rsid w:val="00634595"/>
    <w:rsid w:val="0066560B"/>
    <w:rsid w:val="006865BB"/>
    <w:rsid w:val="00691845"/>
    <w:rsid w:val="00694D8A"/>
    <w:rsid w:val="006A2CEB"/>
    <w:rsid w:val="006F7720"/>
    <w:rsid w:val="00725823"/>
    <w:rsid w:val="007301C2"/>
    <w:rsid w:val="00786F91"/>
    <w:rsid w:val="00792323"/>
    <w:rsid w:val="00793B98"/>
    <w:rsid w:val="007E5094"/>
    <w:rsid w:val="007E5289"/>
    <w:rsid w:val="007F28FB"/>
    <w:rsid w:val="007F7984"/>
    <w:rsid w:val="0080616D"/>
    <w:rsid w:val="008608D7"/>
    <w:rsid w:val="008743BC"/>
    <w:rsid w:val="008B2C71"/>
    <w:rsid w:val="008D25E8"/>
    <w:rsid w:val="00937491"/>
    <w:rsid w:val="0094399C"/>
    <w:rsid w:val="0097584C"/>
    <w:rsid w:val="00980437"/>
    <w:rsid w:val="00982968"/>
    <w:rsid w:val="00987101"/>
    <w:rsid w:val="0098719E"/>
    <w:rsid w:val="009B7F2C"/>
    <w:rsid w:val="009F7757"/>
    <w:rsid w:val="00A719CD"/>
    <w:rsid w:val="00A83EED"/>
    <w:rsid w:val="00B14C6B"/>
    <w:rsid w:val="00B500A3"/>
    <w:rsid w:val="00BA7AC1"/>
    <w:rsid w:val="00BD0378"/>
    <w:rsid w:val="00C1001B"/>
    <w:rsid w:val="00C31A88"/>
    <w:rsid w:val="00C3420E"/>
    <w:rsid w:val="00C81FA7"/>
    <w:rsid w:val="00CE76F7"/>
    <w:rsid w:val="00D211FF"/>
    <w:rsid w:val="00D42738"/>
    <w:rsid w:val="00D5010E"/>
    <w:rsid w:val="00D80C22"/>
    <w:rsid w:val="00D91878"/>
    <w:rsid w:val="00E14959"/>
    <w:rsid w:val="00E30517"/>
    <w:rsid w:val="00E3473B"/>
    <w:rsid w:val="00E35F89"/>
    <w:rsid w:val="00E90225"/>
    <w:rsid w:val="00EE7FBE"/>
    <w:rsid w:val="00EF3FB4"/>
    <w:rsid w:val="00F4264D"/>
    <w:rsid w:val="00FA2178"/>
    <w:rsid w:val="00FB0E06"/>
    <w:rsid w:val="01BA4125"/>
    <w:rsid w:val="02A37229"/>
    <w:rsid w:val="07D65787"/>
    <w:rsid w:val="0ADD13A8"/>
    <w:rsid w:val="0CD67323"/>
    <w:rsid w:val="103034DF"/>
    <w:rsid w:val="1AC274AA"/>
    <w:rsid w:val="1CFC61C6"/>
    <w:rsid w:val="1D2743FC"/>
    <w:rsid w:val="1F2F4D89"/>
    <w:rsid w:val="21BC5C4F"/>
    <w:rsid w:val="2303667D"/>
    <w:rsid w:val="28610AA4"/>
    <w:rsid w:val="29AE1399"/>
    <w:rsid w:val="2CB32418"/>
    <w:rsid w:val="2E5A3BE5"/>
    <w:rsid w:val="32F46D6B"/>
    <w:rsid w:val="34F21777"/>
    <w:rsid w:val="350F2310"/>
    <w:rsid w:val="37760407"/>
    <w:rsid w:val="382C287A"/>
    <w:rsid w:val="3BA26EBE"/>
    <w:rsid w:val="3CAC40EB"/>
    <w:rsid w:val="40515DDB"/>
    <w:rsid w:val="405545F6"/>
    <w:rsid w:val="42EE5BB4"/>
    <w:rsid w:val="47E03A36"/>
    <w:rsid w:val="4A0559FA"/>
    <w:rsid w:val="4BE038D0"/>
    <w:rsid w:val="4E4E1CE3"/>
    <w:rsid w:val="4FF14F01"/>
    <w:rsid w:val="51231048"/>
    <w:rsid w:val="51C20849"/>
    <w:rsid w:val="599D0B8E"/>
    <w:rsid w:val="5BA36AE7"/>
    <w:rsid w:val="5C0C741A"/>
    <w:rsid w:val="5C312BF4"/>
    <w:rsid w:val="653D2C8D"/>
    <w:rsid w:val="69506323"/>
    <w:rsid w:val="6CD16623"/>
    <w:rsid w:val="74387EB6"/>
    <w:rsid w:val="74DB5BC2"/>
    <w:rsid w:val="74DC766C"/>
    <w:rsid w:val="767471C6"/>
    <w:rsid w:val="79980BD8"/>
    <w:rsid w:val="7A5A7633"/>
    <w:rsid w:val="7C605BF0"/>
    <w:rsid w:val="7FBA3A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0"/>
    <w:pPr>
      <w:keepNext/>
      <w:widowControl/>
      <w:tabs>
        <w:tab w:val="center" w:pos="4680"/>
      </w:tabs>
      <w:suppressAutoHyphens/>
      <w:jc w:val="center"/>
      <w:outlineLvl w:val="0"/>
    </w:pPr>
    <w:rPr>
      <w:rFonts w:ascii="Courier New" w:hAnsi="Courier New"/>
      <w:b/>
      <w:snapToGrid/>
      <w:kern w:val="0"/>
      <w:sz w:val="32"/>
    </w:rPr>
  </w:style>
  <w:style w:type="paragraph" w:styleId="3">
    <w:name w:val="heading 5"/>
    <w:basedOn w:val="1"/>
    <w:next w:val="1"/>
    <w:qFormat/>
    <w:uiPriority w:val="0"/>
    <w:pPr>
      <w:keepNext/>
      <w:outlineLvl w:val="4"/>
    </w:pPr>
    <w:rPr>
      <w:rFonts w:ascii="Bookman Old Style" w:hAnsi="Bookman Old Style"/>
      <w:b/>
      <w:sz w:val="18"/>
    </w:rPr>
  </w:style>
  <w:style w:type="character" w:default="1" w:styleId="8">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rPr>
      <w:rFonts w:ascii="Bookman Old Style" w:hAnsi="Bookman Old Style"/>
      <w:b/>
      <w:sz w:val="24"/>
    </w:rPr>
  </w:style>
  <w:style w:type="paragraph" w:styleId="5">
    <w:name w:val="footer"/>
    <w:basedOn w:val="1"/>
    <w:semiHidden/>
    <w:unhideWhenUsed/>
    <w:qFormat/>
    <w:uiPriority w:val="99"/>
    <w:pPr>
      <w:tabs>
        <w:tab w:val="center" w:pos="4153"/>
        <w:tab w:val="right" w:pos="8306"/>
      </w:tabs>
      <w:snapToGrid w:val="0"/>
      <w:jc w:val="left"/>
    </w:pPr>
    <w:rPr>
      <w:sz w:val="18"/>
      <w:szCs w:val="18"/>
    </w:rPr>
  </w:style>
  <w:style w:type="paragraph" w:styleId="6">
    <w:name w:val="header"/>
    <w:basedOn w:val="1"/>
    <w:semiHidden/>
    <w:unhideWhenUsed/>
    <w:qFormat/>
    <w:uiPriority w:val="99"/>
    <w:pPr>
      <w:tabs>
        <w:tab w:val="center" w:pos="4153"/>
        <w:tab w:val="right" w:pos="8306"/>
      </w:tabs>
      <w:snapToGrid w:val="0"/>
    </w:pPr>
    <w:rPr>
      <w:sz w:val="18"/>
      <w:szCs w:val="18"/>
    </w:rPr>
  </w:style>
  <w:style w:type="paragraph" w:styleId="7">
    <w:name w:val="Normal (Web)"/>
    <w:semiHidden/>
    <w:unhideWhenUsed/>
    <w:uiPriority w:val="99"/>
    <w:pPr>
      <w:spacing w:before="0" w:beforeAutospacing="1" w:after="0" w:afterAutospacing="1"/>
      <w:ind w:left="0" w:right="0"/>
      <w:jc w:val="left"/>
    </w:pPr>
    <w:rPr>
      <w:kern w:val="0"/>
      <w:sz w:val="24"/>
      <w:szCs w:val="24"/>
      <w:lang w:val="en-US" w:eastAsia="zh-CN" w:bidi="ar"/>
    </w:rPr>
  </w:style>
  <w:style w:type="character" w:styleId="9">
    <w:name w:val="FollowedHyperlink"/>
    <w:basedOn w:val="8"/>
    <w:semiHidden/>
    <w:unhideWhenUsed/>
    <w:qFormat/>
    <w:uiPriority w:val="99"/>
    <w:rPr>
      <w:color w:val="954F72" w:themeColor="followedHyperlink"/>
      <w:u w:val="single"/>
      <w14:textFill>
        <w14:solidFill>
          <w14:schemeClr w14:val="folHlink"/>
        </w14:solidFill>
      </w14:textFill>
    </w:rPr>
  </w:style>
  <w:style w:type="character" w:styleId="10">
    <w:name w:val="Hyperlink"/>
    <w:basedOn w:val="8"/>
    <w:unhideWhenUsed/>
    <w:qFormat/>
    <w:uiPriority w:val="99"/>
    <w:rPr>
      <w:color w:val="0000FF"/>
      <w:u w:val="single"/>
    </w:rPr>
  </w:style>
  <w:style w:type="character" w:styleId="11">
    <w:name w:val="Strong"/>
    <w:basedOn w:val="8"/>
    <w:qFormat/>
    <w:uiPriority w:val="22"/>
    <w:rPr>
      <w:b/>
      <w:bCs/>
    </w:rPr>
  </w:style>
  <w:style w:type="paragraph" w:styleId="13">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14">
    <w:name w:val="monon_wrap"/>
    <w:basedOn w:val="8"/>
    <w:qFormat/>
    <w:uiPriority w:val="0"/>
  </w:style>
  <w:style w:type="paragraph" w:customStyle="1" w:styleId="15">
    <w:name w:val="auto-style8"/>
    <w:basedOn w:val="1"/>
    <w:qFormat/>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16">
    <w:name w:val="Unresolved Mention"/>
    <w:basedOn w:val="8"/>
    <w:semiHidden/>
    <w:unhideWhenUsed/>
    <w:qFormat/>
    <w:uiPriority w:val="99"/>
    <w:rPr>
      <w:color w:val="605E5C"/>
      <w:shd w:val="clear" w:color="auto" w:fill="E1DFDD"/>
    </w:rPr>
  </w:style>
  <w:style w:type="paragraph" w:customStyle="1" w:styleId="17">
    <w:name w:val="No Spacing1"/>
    <w:qFormat/>
    <w:uiPriority w:val="99"/>
    <w:pPr>
      <w:spacing w:after="200" w:line="276" w:lineRule="auto"/>
    </w:pPr>
    <w:rPr>
      <w:rFonts w:ascii="Calibri" w:hAnsi="Calibri" w:eastAsia="Calibri" w:cs="Calibri"/>
      <w:sz w:val="22"/>
      <w:szCs w:val="22"/>
      <w:lang w:val="en-US" w:eastAsia="en-US" w:bidi="ar-SA"/>
    </w:rPr>
  </w:style>
  <w:style w:type="paragraph" w:styleId="18">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2023</Words>
  <Characters>11536</Characters>
  <Lines>96</Lines>
  <Paragraphs>27</Paragraphs>
  <TotalTime>63</TotalTime>
  <ScaleCrop>false</ScaleCrop>
  <LinksUpToDate>false</LinksUpToDate>
  <CharactersWithSpaces>13532</CharactersWithSpaces>
  <Application>WPS Office_11.2.0.9107_F1E327BC-269C-435d-A152-05C5408002CA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2021-08-22T21:50:00Z</dcterms:created>
  <dc:creator>George Carpenter</dc:creator>
  <cp:lastModifiedBy>ThinkCentre Core i7</cp:lastModifiedBy>
  <cp:lastPrinted>2024-06-23T17:46:26Z</cp:lastPrinted>
  <dcterms:modified xsi:type="dcterms:W3CDTF">2024-06-24T01:57:04Z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1033-11.2.0.9107</vt:lpwstr>
  </property>
</Properties>
</file>